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lang w:eastAsia="zh-CN"/>
        </w:rPr>
        <w:t>项目</w:t>
      </w:r>
      <w:r>
        <w:rPr>
          <w:rFonts w:hint="eastAsia" w:ascii="方正小标宋简体" w:hAnsi="方正小标宋_GBK" w:eastAsia="方正小标宋简体" w:cs="方正小标宋_GBK"/>
          <w:sz w:val="56"/>
          <w:szCs w:val="56"/>
        </w:rPr>
        <w:t>支出绩效目标表</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（2025年）</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p>
    <w:p>
      <w:pPr>
        <w:jc w:val="center"/>
      </w:pPr>
    </w:p>
    <w:p>
      <w:pPr>
        <w:ind w:firstLine="560"/>
        <w:outlineLvl w:val="3"/>
      </w:pPr>
      <w:bookmarkStart w:id="0" w:name="_Toc_4_4_0000000048"/>
      <w:r>
        <w:rPr>
          <w:rFonts w:ascii="方正仿宋_GBK" w:hAnsi="方正仿宋_GBK" w:eastAsia="方正仿宋_GBK" w:cs="方正仿宋_GBK"/>
          <w:sz w:val="28"/>
        </w:rPr>
        <w:t>45.2021年度天津市科技计划项目结转资金绩效目标表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2021年度天津市科技计划项目结转资金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12.76</w:t>
            </w:r>
          </w:p>
        </w:tc>
        <w:tc>
          <w:tcPr>
            <w:tcW w:w="1587" w:type="dxa"/>
            <w:vAlign w:val="center"/>
          </w:tcPr>
          <w:p>
            <w:pPr>
              <w:pStyle w:val="13"/>
            </w:pPr>
            <w:r>
              <w:t>其中：财政    资金</w:t>
            </w:r>
          </w:p>
        </w:tc>
        <w:tc>
          <w:tcPr>
            <w:tcW w:w="1843" w:type="dxa"/>
            <w:vAlign w:val="center"/>
          </w:tcPr>
          <w:p>
            <w:pPr>
              <w:pStyle w:val="12"/>
            </w:pPr>
            <w:r>
              <w:t>12.76</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用于2021年度天津市科技计划项目结转项目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1.聚焦国家战略，围绕天津科技发展规划，科学配置创新要素，保障重要科研活动的实施</w:t>
            </w:r>
          </w:p>
          <w:p>
            <w:pPr>
              <w:pStyle w:val="12"/>
            </w:pPr>
            <w:r>
              <w:t>2.在生命科学、材料科学、地球环境科学、信息技术开发利用等方面，提高基础研究水平，促进成果转化与应用。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质量指标</w:t>
            </w:r>
          </w:p>
        </w:tc>
        <w:tc>
          <w:tcPr>
            <w:tcW w:w="1332" w:type="dxa"/>
            <w:vAlign w:val="center"/>
          </w:tcPr>
          <w:p>
            <w:pPr>
              <w:pStyle w:val="12"/>
            </w:pPr>
            <w:r>
              <w:t>论文发表级别</w:t>
            </w:r>
          </w:p>
        </w:tc>
        <w:tc>
          <w:tcPr>
            <w:tcW w:w="3430" w:type="dxa"/>
            <w:vAlign w:val="center"/>
          </w:tcPr>
          <w:p>
            <w:pPr>
              <w:pStyle w:val="12"/>
            </w:pPr>
            <w:r>
              <w:t>是否发表在高水平期刊</w:t>
            </w:r>
          </w:p>
        </w:tc>
        <w:tc>
          <w:tcPr>
            <w:tcW w:w="2551" w:type="dxa"/>
            <w:vAlign w:val="center"/>
          </w:tcPr>
          <w:p>
            <w:pPr>
              <w:pStyle w:val="12"/>
            </w:pPr>
            <w:r>
              <w:t>40篇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计划项目完成时间</w:t>
            </w:r>
          </w:p>
        </w:tc>
        <w:tc>
          <w:tcPr>
            <w:tcW w:w="3430" w:type="dxa"/>
            <w:vAlign w:val="center"/>
          </w:tcPr>
          <w:p>
            <w:pPr>
              <w:pStyle w:val="12"/>
            </w:pPr>
            <w:r>
              <w:t>按合同规定的日期结题</w:t>
            </w:r>
          </w:p>
        </w:tc>
        <w:tc>
          <w:tcPr>
            <w:tcW w:w="2551" w:type="dxa"/>
            <w:vAlign w:val="center"/>
          </w:tcPr>
          <w:p>
            <w:pPr>
              <w:pStyle w:val="12"/>
            </w:pPr>
            <w: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项目实施成本</w:t>
            </w:r>
          </w:p>
        </w:tc>
        <w:tc>
          <w:tcPr>
            <w:tcW w:w="3430" w:type="dxa"/>
            <w:vAlign w:val="center"/>
          </w:tcPr>
          <w:p>
            <w:pPr>
              <w:pStyle w:val="12"/>
            </w:pPr>
            <w:r>
              <w:t>项目实施成本</w:t>
            </w:r>
          </w:p>
        </w:tc>
        <w:tc>
          <w:tcPr>
            <w:tcW w:w="2551" w:type="dxa"/>
            <w:vAlign w:val="center"/>
          </w:tcPr>
          <w:p>
            <w:pPr>
              <w:pStyle w:val="12"/>
            </w:pPr>
            <w:r>
              <w:t>&lt;12.76万元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完成论文、专利、培养研究生</w:t>
            </w:r>
          </w:p>
        </w:tc>
        <w:tc>
          <w:tcPr>
            <w:tcW w:w="3430" w:type="dxa"/>
            <w:vAlign w:val="center"/>
          </w:tcPr>
          <w:p>
            <w:pPr>
              <w:pStyle w:val="12"/>
            </w:pPr>
            <w:r>
              <w:t>完成合同规定的论文、申请（授权）专利、研究样机、培养研究生等</w:t>
            </w:r>
          </w:p>
        </w:tc>
        <w:tc>
          <w:tcPr>
            <w:tcW w:w="2551" w:type="dxa"/>
            <w:vAlign w:val="center"/>
          </w:tcPr>
          <w:p>
            <w:pPr>
              <w:pStyle w:val="12"/>
            </w:pPr>
            <w:r>
              <w:t>100篇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论文引用数</w:t>
            </w:r>
          </w:p>
        </w:tc>
        <w:tc>
          <w:tcPr>
            <w:tcW w:w="3430" w:type="dxa"/>
            <w:vAlign w:val="center"/>
          </w:tcPr>
          <w:p>
            <w:pPr>
              <w:pStyle w:val="12"/>
            </w:pPr>
            <w:r>
              <w:t>论文正面被引数</w:t>
            </w:r>
          </w:p>
        </w:tc>
        <w:tc>
          <w:tcPr>
            <w:tcW w:w="2551" w:type="dxa"/>
            <w:vAlign w:val="center"/>
          </w:tcPr>
          <w:p>
            <w:pPr>
              <w:pStyle w:val="12"/>
            </w:pPr>
            <w:r>
              <w:t>100次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成果转化金额</w:t>
            </w:r>
          </w:p>
        </w:tc>
        <w:tc>
          <w:tcPr>
            <w:tcW w:w="3430" w:type="dxa"/>
            <w:vAlign w:val="center"/>
          </w:tcPr>
          <w:p>
            <w:pPr>
              <w:pStyle w:val="12"/>
            </w:pPr>
            <w:r>
              <w:t>成果、专利转化转入情况</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培养毕业生用人单位满意度</w:t>
            </w:r>
          </w:p>
        </w:tc>
        <w:tc>
          <w:tcPr>
            <w:tcW w:w="3430" w:type="dxa"/>
            <w:vAlign w:val="center"/>
          </w:tcPr>
          <w:p>
            <w:pPr>
              <w:pStyle w:val="12"/>
            </w:pPr>
            <w:r>
              <w:t>用人单位对毕业生的评价情况</w:t>
            </w:r>
          </w:p>
        </w:tc>
        <w:tc>
          <w:tcPr>
            <w:tcW w:w="2551" w:type="dxa"/>
            <w:vAlign w:val="center"/>
          </w:tcPr>
          <w:p>
            <w:pPr>
              <w:pStyle w:val="12"/>
            </w:pPr>
            <w:r>
              <w:t>≥0.9100%</w:t>
            </w:r>
          </w:p>
        </w:tc>
      </w:tr>
    </w:tbl>
    <w:p>
      <w:pPr>
        <w:sectPr>
          <w:footerReference r:id="rId9" w:type="default"/>
          <w:footerReference r:id="rId10" w:type="even"/>
          <w:pgSz w:w="11900" w:h="16840"/>
          <w:pgMar w:top="1984" w:right="1304" w:bottom="1134" w:left="1304" w:header="720" w:footer="720" w:gutter="0"/>
          <w:cols w:space="720" w:num="1"/>
        </w:sectPr>
      </w:pPr>
    </w:p>
    <w:p>
      <w:pPr>
        <w:jc w:val="center"/>
      </w:pPr>
    </w:p>
    <w:p>
      <w:pPr>
        <w:ind w:firstLine="560"/>
        <w:outlineLvl w:val="3"/>
      </w:pPr>
      <w:bookmarkStart w:id="1" w:name="_Toc_4_4_0000000049"/>
      <w:r>
        <w:rPr>
          <w:rFonts w:ascii="方正仿宋_GBK" w:hAnsi="方正仿宋_GBK" w:eastAsia="方正仿宋_GBK" w:cs="方正仿宋_GBK"/>
          <w:sz w:val="28"/>
        </w:rPr>
        <w:t>46.2021年天津市科技计划智库项目绩效目标表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2021年天津市科技计划智库项目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0.12</w:t>
            </w:r>
          </w:p>
        </w:tc>
        <w:tc>
          <w:tcPr>
            <w:tcW w:w="1587" w:type="dxa"/>
            <w:vAlign w:val="center"/>
          </w:tcPr>
          <w:p>
            <w:pPr>
              <w:pStyle w:val="13"/>
            </w:pPr>
            <w:r>
              <w:t>其中：财政    资金</w:t>
            </w:r>
          </w:p>
        </w:tc>
        <w:tc>
          <w:tcPr>
            <w:tcW w:w="1843" w:type="dxa"/>
            <w:vAlign w:val="center"/>
          </w:tcPr>
          <w:p>
            <w:pPr>
              <w:pStyle w:val="12"/>
            </w:pPr>
            <w:r>
              <w:t>0.12</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用于2021年科技计划智库项目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1.构建科技高质量发展评价指标体系，设计多源数据采集与预处理方案，开发基于多因素的指标赋权和关键指标筛选等的模型和算法，研制科技高质量发展评价指标体系原型演示平台；</w:t>
            </w:r>
          </w:p>
          <w:p>
            <w:pPr>
              <w:pStyle w:val="12"/>
            </w:pPr>
            <w:r>
              <w:t>2.发表区域科技高质量发展指标体系构建及应用相关学术研究论文至少1篇，完成结项报告1份；</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研究报告</w:t>
            </w:r>
          </w:p>
        </w:tc>
        <w:tc>
          <w:tcPr>
            <w:tcW w:w="3430" w:type="dxa"/>
            <w:vAlign w:val="center"/>
          </w:tcPr>
          <w:p>
            <w:pPr>
              <w:pStyle w:val="12"/>
            </w:pPr>
            <w:r>
              <w:t>研究报告</w:t>
            </w:r>
          </w:p>
        </w:tc>
        <w:tc>
          <w:tcPr>
            <w:tcW w:w="2551" w:type="dxa"/>
            <w:vAlign w:val="center"/>
          </w:tcPr>
          <w:p>
            <w:pPr>
              <w:pStyle w:val="1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评价水平</w:t>
            </w:r>
          </w:p>
        </w:tc>
        <w:tc>
          <w:tcPr>
            <w:tcW w:w="3430" w:type="dxa"/>
            <w:vAlign w:val="center"/>
          </w:tcPr>
          <w:p>
            <w:pPr>
              <w:pStyle w:val="12"/>
            </w:pPr>
            <w:r>
              <w:t>评价水平</w:t>
            </w:r>
          </w:p>
        </w:tc>
        <w:tc>
          <w:tcPr>
            <w:tcW w:w="2551" w:type="dxa"/>
            <w:vAlign w:val="center"/>
          </w:tcPr>
          <w:p>
            <w:pPr>
              <w:pStyle w:val="12"/>
            </w:pPr>
            <w:r>
              <w:t>高质量完成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项目时间</w:t>
            </w:r>
          </w:p>
        </w:tc>
        <w:tc>
          <w:tcPr>
            <w:tcW w:w="3430" w:type="dxa"/>
            <w:vAlign w:val="center"/>
          </w:tcPr>
          <w:p>
            <w:pPr>
              <w:pStyle w:val="12"/>
            </w:pPr>
            <w:r>
              <w:t>项目时间</w:t>
            </w:r>
          </w:p>
        </w:tc>
        <w:tc>
          <w:tcPr>
            <w:tcW w:w="2551" w:type="dxa"/>
            <w:vAlign w:val="center"/>
          </w:tcPr>
          <w:p>
            <w:pPr>
              <w:pStyle w:val="12"/>
            </w:pPr>
            <w:r>
              <w:t>2021年度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项目整体实施资金</w:t>
            </w:r>
          </w:p>
        </w:tc>
        <w:tc>
          <w:tcPr>
            <w:tcW w:w="3430" w:type="dxa"/>
            <w:vAlign w:val="center"/>
          </w:tcPr>
          <w:p>
            <w:pPr>
              <w:pStyle w:val="12"/>
            </w:pPr>
            <w:r>
              <w:t>项目整体实施资金</w:t>
            </w:r>
          </w:p>
        </w:tc>
        <w:tc>
          <w:tcPr>
            <w:tcW w:w="2551" w:type="dxa"/>
            <w:vAlign w:val="center"/>
          </w:tcPr>
          <w:p>
            <w:pPr>
              <w:pStyle w:val="12"/>
            </w:pPr>
            <w:r>
              <w:t>0.120871万元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政府决策报告</w:t>
            </w:r>
          </w:p>
        </w:tc>
        <w:tc>
          <w:tcPr>
            <w:tcW w:w="3430" w:type="dxa"/>
            <w:vAlign w:val="center"/>
          </w:tcPr>
          <w:p>
            <w:pPr>
              <w:pStyle w:val="12"/>
            </w:pPr>
            <w:r>
              <w:t>政府决策报告</w:t>
            </w:r>
          </w:p>
        </w:tc>
        <w:tc>
          <w:tcPr>
            <w:tcW w:w="2551" w:type="dxa"/>
            <w:vAlign w:val="center"/>
          </w:tcPr>
          <w:p>
            <w:pPr>
              <w:pStyle w:val="12"/>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科研人员满意度</w:t>
            </w:r>
          </w:p>
        </w:tc>
        <w:tc>
          <w:tcPr>
            <w:tcW w:w="3430" w:type="dxa"/>
            <w:vAlign w:val="center"/>
          </w:tcPr>
          <w:p>
            <w:pPr>
              <w:pStyle w:val="12"/>
            </w:pPr>
            <w:r>
              <w:t>科研人员满意度</w:t>
            </w:r>
          </w:p>
        </w:tc>
        <w:tc>
          <w:tcPr>
            <w:tcW w:w="2551" w:type="dxa"/>
            <w:vAlign w:val="center"/>
          </w:tcPr>
          <w:p>
            <w:pPr>
              <w:pStyle w:val="12"/>
            </w:pPr>
            <w:r>
              <w:t>≥0.951</w:t>
            </w:r>
          </w:p>
        </w:tc>
      </w:tr>
    </w:tbl>
    <w:p>
      <w:pPr>
        <w:sectPr>
          <w:pgSz w:w="11900" w:h="16840"/>
          <w:pgMar w:top="1984" w:right="1304" w:bottom="1134" w:left="1304" w:header="720" w:footer="720" w:gutter="0"/>
          <w:cols w:space="720" w:num="1"/>
        </w:sectPr>
      </w:pPr>
    </w:p>
    <w:p>
      <w:pPr>
        <w:jc w:val="center"/>
      </w:pPr>
    </w:p>
    <w:p>
      <w:pPr>
        <w:ind w:firstLine="560"/>
        <w:outlineLvl w:val="3"/>
      </w:pPr>
      <w:bookmarkStart w:id="2" w:name="_Toc_4_4_0000000050"/>
      <w:r>
        <w:rPr>
          <w:rFonts w:ascii="方正仿宋_GBK" w:hAnsi="方正仿宋_GBK" w:eastAsia="方正仿宋_GBK" w:cs="方正仿宋_GBK"/>
          <w:sz w:val="28"/>
        </w:rPr>
        <w:t>47.2022年第二批中央引导地方科技发展项目绩效目标表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2022年第二批中央引导地方科技发展项目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0.54</w:t>
            </w:r>
          </w:p>
        </w:tc>
        <w:tc>
          <w:tcPr>
            <w:tcW w:w="1587" w:type="dxa"/>
            <w:vAlign w:val="center"/>
          </w:tcPr>
          <w:p>
            <w:pPr>
              <w:pStyle w:val="13"/>
            </w:pPr>
            <w:r>
              <w:t>其中：财政    资金</w:t>
            </w:r>
          </w:p>
        </w:tc>
        <w:tc>
          <w:tcPr>
            <w:tcW w:w="1843" w:type="dxa"/>
            <w:vAlign w:val="center"/>
          </w:tcPr>
          <w:p>
            <w:pPr>
              <w:pStyle w:val="12"/>
            </w:pPr>
            <w:r>
              <w:t>0.54</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用于2022年第二批中央引导地方科技发展项目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1.将培育的试管鳞茎进行设施化栽培，在合作单位的良种繁育基地进行繁育，建立规模化脱毒快繁技术体系。</w:t>
            </w:r>
          </w:p>
          <w:p>
            <w:pPr>
              <w:pStyle w:val="12"/>
            </w:pPr>
            <w:r>
              <w:t>2.建立脱毒大蒜病毒检测体系及大蒜素分离提取技术体系，对回收的大蒜种子进行考种和质量检测，提高收获鳞茎的品质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改造扩建基地设施培养室和检测室、培训、标准体系建立、专利</w:t>
            </w:r>
          </w:p>
        </w:tc>
        <w:tc>
          <w:tcPr>
            <w:tcW w:w="3430" w:type="dxa"/>
            <w:vAlign w:val="center"/>
          </w:tcPr>
          <w:p>
            <w:pPr>
              <w:pStyle w:val="12"/>
            </w:pPr>
            <w:r>
              <w:t>完成合同规定的改造扩建基地设施培养室和检测室，建立脱毒大蒜病毒检测体系及大蒜素分离提取技术体系，培训农户，申请专利。</w:t>
            </w:r>
          </w:p>
        </w:tc>
        <w:tc>
          <w:tcPr>
            <w:tcW w:w="2551" w:type="dxa"/>
            <w:vAlign w:val="center"/>
          </w:tcPr>
          <w:p>
            <w:pPr>
              <w:pStyle w:val="12"/>
            </w:pPr>
            <w:r>
              <w:t>108人/次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技术体系推广面积</w:t>
            </w:r>
          </w:p>
        </w:tc>
        <w:tc>
          <w:tcPr>
            <w:tcW w:w="3430" w:type="dxa"/>
            <w:vAlign w:val="center"/>
          </w:tcPr>
          <w:p>
            <w:pPr>
              <w:pStyle w:val="12"/>
            </w:pPr>
            <w:r>
              <w:t>是否完成预定推广面积</w:t>
            </w:r>
          </w:p>
        </w:tc>
        <w:tc>
          <w:tcPr>
            <w:tcW w:w="2551" w:type="dxa"/>
            <w:vAlign w:val="center"/>
          </w:tcPr>
          <w:p>
            <w:pPr>
              <w:pStyle w:val="12"/>
            </w:pPr>
            <w:r>
              <w:t>10亩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计划项目完成时间</w:t>
            </w:r>
          </w:p>
        </w:tc>
        <w:tc>
          <w:tcPr>
            <w:tcW w:w="3430" w:type="dxa"/>
            <w:vAlign w:val="center"/>
          </w:tcPr>
          <w:p>
            <w:pPr>
              <w:pStyle w:val="12"/>
            </w:pPr>
            <w:r>
              <w:t>按合同规定的日期结题</w:t>
            </w:r>
          </w:p>
        </w:tc>
        <w:tc>
          <w:tcPr>
            <w:tcW w:w="2551" w:type="dxa"/>
            <w:vAlign w:val="center"/>
          </w:tcPr>
          <w:p>
            <w:pPr>
              <w:pStyle w:val="12"/>
            </w:pPr>
            <w:r>
              <w:t>2022年1月-12月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前期投入</w:t>
            </w:r>
          </w:p>
        </w:tc>
        <w:tc>
          <w:tcPr>
            <w:tcW w:w="3430" w:type="dxa"/>
            <w:vAlign w:val="center"/>
          </w:tcPr>
          <w:p>
            <w:pPr>
              <w:pStyle w:val="12"/>
            </w:pPr>
            <w:r>
              <w:t>前期在实验室、设备等方面的投入情况</w:t>
            </w:r>
          </w:p>
        </w:tc>
        <w:tc>
          <w:tcPr>
            <w:tcW w:w="2551" w:type="dxa"/>
            <w:vAlign w:val="center"/>
          </w:tcPr>
          <w:p>
            <w:pPr>
              <w:pStyle w:val="12"/>
            </w:pPr>
            <w:r>
              <w:t>0.539398万元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培训农户人数</w:t>
            </w:r>
          </w:p>
        </w:tc>
        <w:tc>
          <w:tcPr>
            <w:tcW w:w="3430" w:type="dxa"/>
            <w:vAlign w:val="center"/>
          </w:tcPr>
          <w:p>
            <w:pPr>
              <w:pStyle w:val="12"/>
            </w:pPr>
            <w:r>
              <w:t>培训科技致富带头人和农户人数</w:t>
            </w:r>
          </w:p>
        </w:tc>
        <w:tc>
          <w:tcPr>
            <w:tcW w:w="2551" w:type="dxa"/>
            <w:vAlign w:val="center"/>
          </w:tcPr>
          <w:p>
            <w:pPr>
              <w:pStyle w:val="12"/>
            </w:pPr>
            <w:r>
              <w:t>105人/次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培训农户满意度</w:t>
            </w:r>
          </w:p>
        </w:tc>
        <w:tc>
          <w:tcPr>
            <w:tcW w:w="3430" w:type="dxa"/>
            <w:vAlign w:val="center"/>
          </w:tcPr>
          <w:p>
            <w:pPr>
              <w:pStyle w:val="12"/>
            </w:pPr>
            <w:r>
              <w:t>农户对项目培训的评价情况</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 w:name="_Toc_4_4_0000000051"/>
      <w:r>
        <w:rPr>
          <w:rFonts w:ascii="方正仿宋_GBK" w:hAnsi="方正仿宋_GBK" w:eastAsia="方正仿宋_GBK" w:cs="方正仿宋_GBK"/>
          <w:sz w:val="28"/>
        </w:rPr>
        <w:t>48.2022年度天津市科技计划项目结转资金项目绩效目标表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2022年度天津市科技计划项目结转资金项目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8.11</w:t>
            </w:r>
          </w:p>
        </w:tc>
        <w:tc>
          <w:tcPr>
            <w:tcW w:w="1587" w:type="dxa"/>
            <w:vAlign w:val="center"/>
          </w:tcPr>
          <w:p>
            <w:pPr>
              <w:pStyle w:val="13"/>
            </w:pPr>
            <w:r>
              <w:t>其中：财政    资金</w:t>
            </w:r>
          </w:p>
        </w:tc>
        <w:tc>
          <w:tcPr>
            <w:tcW w:w="1843" w:type="dxa"/>
            <w:vAlign w:val="center"/>
          </w:tcPr>
          <w:p>
            <w:pPr>
              <w:pStyle w:val="12"/>
            </w:pPr>
            <w:r>
              <w:t>8.11</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用于2022年度天津市科技计划项目结转项目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1.聚焦国家战略，围绕天津科技发展规划，科学配置创新要素，保障重要科研活动的实施</w:t>
            </w:r>
          </w:p>
          <w:p>
            <w:pPr>
              <w:pStyle w:val="12"/>
            </w:pPr>
            <w:r>
              <w:t>2.在生命科学、材料科学、地球环境科学、信息技术开发利用等方面，提高基础研究水平，促进成果转化与应用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完成合同规定的论文、申请专利</w:t>
            </w:r>
          </w:p>
        </w:tc>
        <w:tc>
          <w:tcPr>
            <w:tcW w:w="3430" w:type="dxa"/>
            <w:vAlign w:val="center"/>
          </w:tcPr>
          <w:p>
            <w:pPr>
              <w:pStyle w:val="12"/>
            </w:pPr>
            <w:r>
              <w:t>完成合同规定的论文、申请专利</w:t>
            </w:r>
          </w:p>
        </w:tc>
        <w:tc>
          <w:tcPr>
            <w:tcW w:w="2551" w:type="dxa"/>
            <w:vAlign w:val="center"/>
          </w:tcPr>
          <w:p>
            <w:pPr>
              <w:pStyle w:val="12"/>
            </w:pPr>
            <w:r>
              <w:t>100篇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是否发表在高水平期刊</w:t>
            </w:r>
          </w:p>
        </w:tc>
        <w:tc>
          <w:tcPr>
            <w:tcW w:w="3430" w:type="dxa"/>
            <w:vAlign w:val="center"/>
          </w:tcPr>
          <w:p>
            <w:pPr>
              <w:pStyle w:val="12"/>
            </w:pPr>
            <w:r>
              <w:t>是否发表在高水平期刊</w:t>
            </w:r>
          </w:p>
        </w:tc>
        <w:tc>
          <w:tcPr>
            <w:tcW w:w="2551" w:type="dxa"/>
            <w:vAlign w:val="center"/>
          </w:tcPr>
          <w:p>
            <w:pPr>
              <w:pStyle w:val="12"/>
            </w:pPr>
            <w:r>
              <w:t>40篇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按合同规定的日期结题</w:t>
            </w:r>
          </w:p>
        </w:tc>
        <w:tc>
          <w:tcPr>
            <w:tcW w:w="3430" w:type="dxa"/>
            <w:vAlign w:val="center"/>
          </w:tcPr>
          <w:p>
            <w:pPr>
              <w:pStyle w:val="12"/>
            </w:pPr>
            <w:r>
              <w:t>按合同规定的日期结题</w:t>
            </w:r>
          </w:p>
        </w:tc>
        <w:tc>
          <w:tcPr>
            <w:tcW w:w="2551" w:type="dxa"/>
            <w:vAlign w:val="center"/>
          </w:tcPr>
          <w:p>
            <w:pPr>
              <w:pStyle w:val="12"/>
            </w:pPr>
            <w: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结转项目实施成本</w:t>
            </w:r>
          </w:p>
        </w:tc>
        <w:tc>
          <w:tcPr>
            <w:tcW w:w="3430" w:type="dxa"/>
            <w:vAlign w:val="center"/>
          </w:tcPr>
          <w:p>
            <w:pPr>
              <w:pStyle w:val="12"/>
            </w:pPr>
            <w:r>
              <w:t>结转项目实施成本</w:t>
            </w:r>
          </w:p>
        </w:tc>
        <w:tc>
          <w:tcPr>
            <w:tcW w:w="2551" w:type="dxa"/>
            <w:vAlign w:val="center"/>
          </w:tcPr>
          <w:p>
            <w:pPr>
              <w:pStyle w:val="12"/>
            </w:pPr>
            <w:r>
              <w:t>&lt;8.12万元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论文引用数</w:t>
            </w:r>
          </w:p>
        </w:tc>
        <w:tc>
          <w:tcPr>
            <w:tcW w:w="3430" w:type="dxa"/>
            <w:vAlign w:val="center"/>
          </w:tcPr>
          <w:p>
            <w:pPr>
              <w:pStyle w:val="12"/>
            </w:pPr>
            <w:r>
              <w:t>论文引用数</w:t>
            </w:r>
          </w:p>
        </w:tc>
        <w:tc>
          <w:tcPr>
            <w:tcW w:w="2551" w:type="dxa"/>
            <w:vAlign w:val="center"/>
          </w:tcPr>
          <w:p>
            <w:pPr>
              <w:pStyle w:val="12"/>
            </w:pPr>
            <w:r>
              <w:t>100次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成果转化金额</w:t>
            </w:r>
          </w:p>
        </w:tc>
        <w:tc>
          <w:tcPr>
            <w:tcW w:w="3430" w:type="dxa"/>
            <w:vAlign w:val="center"/>
          </w:tcPr>
          <w:p>
            <w:pPr>
              <w:pStyle w:val="12"/>
            </w:pPr>
            <w:r>
              <w:t>成果转化金额</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用人单位对毕业生评价情况</w:t>
            </w:r>
          </w:p>
        </w:tc>
        <w:tc>
          <w:tcPr>
            <w:tcW w:w="3430" w:type="dxa"/>
            <w:vAlign w:val="center"/>
          </w:tcPr>
          <w:p>
            <w:pPr>
              <w:pStyle w:val="12"/>
            </w:pPr>
            <w:r>
              <w:t>用人单位对毕业生评价情况</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4" w:name="_Toc_4_4_0000000052"/>
      <w:r>
        <w:rPr>
          <w:rFonts w:ascii="方正仿宋_GBK" w:hAnsi="方正仿宋_GBK" w:eastAsia="方正仿宋_GBK" w:cs="方正仿宋_GBK"/>
          <w:sz w:val="28"/>
        </w:rPr>
        <w:t>49.2025年成品油价格调整对渔业补助（财农【2021】43号）（师范大学）绩效目标表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2025年成品油价格调整对渔业补助（财农【2021】43号）（师范大学）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180.00</w:t>
            </w:r>
          </w:p>
        </w:tc>
        <w:tc>
          <w:tcPr>
            <w:tcW w:w="1587" w:type="dxa"/>
            <w:vAlign w:val="center"/>
          </w:tcPr>
          <w:p>
            <w:pPr>
              <w:pStyle w:val="13"/>
            </w:pPr>
            <w:r>
              <w:t>其中：财政    资金</w:t>
            </w:r>
          </w:p>
        </w:tc>
        <w:tc>
          <w:tcPr>
            <w:tcW w:w="1843" w:type="dxa"/>
            <w:vAlign w:val="center"/>
          </w:tcPr>
          <w:p>
            <w:pPr>
              <w:pStyle w:val="12"/>
            </w:pPr>
            <w:r>
              <w:t>180.00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用于成品油价格调整对渔业补助支出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1.创制新型绿色鱼药（抗菌肽），构建1000平米的鱼-浮萍绿色生态养殖新模式。</w:t>
            </w:r>
          </w:p>
          <w:p>
            <w:pPr>
              <w:pStyle w:val="12"/>
            </w:pPr>
            <w:r>
              <w:t>2.优化河蟹基因编辑技术体系，创制七里海河蟹新种质。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发表SCI收录文章</w:t>
            </w:r>
          </w:p>
        </w:tc>
        <w:tc>
          <w:tcPr>
            <w:tcW w:w="3430" w:type="dxa"/>
            <w:vAlign w:val="center"/>
          </w:tcPr>
          <w:p>
            <w:pPr>
              <w:pStyle w:val="12"/>
            </w:pPr>
            <w:r>
              <w:t>发表SCI收录文章</w:t>
            </w:r>
          </w:p>
        </w:tc>
        <w:tc>
          <w:tcPr>
            <w:tcW w:w="2551" w:type="dxa"/>
            <w:vAlign w:val="center"/>
          </w:tcPr>
          <w:p>
            <w:pPr>
              <w:pStyle w:val="12"/>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创制抗菌肽浮萍</w:t>
            </w:r>
          </w:p>
        </w:tc>
        <w:tc>
          <w:tcPr>
            <w:tcW w:w="3430" w:type="dxa"/>
            <w:vAlign w:val="center"/>
          </w:tcPr>
          <w:p>
            <w:pPr>
              <w:pStyle w:val="12"/>
            </w:pPr>
            <w:r>
              <w:t>创制抗菌肽浮萍</w:t>
            </w:r>
          </w:p>
        </w:tc>
        <w:tc>
          <w:tcPr>
            <w:tcW w:w="2551" w:type="dxa"/>
            <w:vAlign w:val="center"/>
          </w:tcPr>
          <w:p>
            <w:pPr>
              <w:pStyle w:val="12"/>
            </w:pPr>
            <w:r>
              <w:t>≥1000千克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创建鱼-萍循环水养殖新模式</w:t>
            </w:r>
          </w:p>
        </w:tc>
        <w:tc>
          <w:tcPr>
            <w:tcW w:w="3430" w:type="dxa"/>
            <w:vAlign w:val="center"/>
          </w:tcPr>
          <w:p>
            <w:pPr>
              <w:pStyle w:val="12"/>
            </w:pPr>
            <w:r>
              <w:t>创建鱼-萍循环水养殖新模式</w:t>
            </w:r>
          </w:p>
        </w:tc>
        <w:tc>
          <w:tcPr>
            <w:tcW w:w="2551" w:type="dxa"/>
            <w:vAlign w:val="center"/>
          </w:tcPr>
          <w:p>
            <w:pPr>
              <w:pStyle w:val="12"/>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完成项目的时间</w:t>
            </w:r>
          </w:p>
        </w:tc>
        <w:tc>
          <w:tcPr>
            <w:tcW w:w="3430" w:type="dxa"/>
            <w:vAlign w:val="center"/>
          </w:tcPr>
          <w:p>
            <w:pPr>
              <w:pStyle w:val="12"/>
            </w:pPr>
            <w:r>
              <w:t>完成项目的时间</w:t>
            </w:r>
          </w:p>
        </w:tc>
        <w:tc>
          <w:tcPr>
            <w:tcW w:w="2551" w:type="dxa"/>
            <w:vAlign w:val="center"/>
          </w:tcPr>
          <w:p>
            <w:pPr>
              <w:pStyle w:val="12"/>
            </w:pPr>
            <w:r>
              <w:t>2025年1月-12月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阳光房建造成本</w:t>
            </w:r>
          </w:p>
        </w:tc>
        <w:tc>
          <w:tcPr>
            <w:tcW w:w="3430" w:type="dxa"/>
            <w:vAlign w:val="center"/>
          </w:tcPr>
          <w:p>
            <w:pPr>
              <w:pStyle w:val="12"/>
            </w:pPr>
            <w:r>
              <w:t>阳光房建造成本</w:t>
            </w:r>
          </w:p>
        </w:tc>
        <w:tc>
          <w:tcPr>
            <w:tcW w:w="2551" w:type="dxa"/>
            <w:vAlign w:val="center"/>
          </w:tcPr>
          <w:p>
            <w:pPr>
              <w:pStyle w:val="12"/>
            </w:pPr>
            <w:r>
              <w:t>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浮萍养殖设备成本</w:t>
            </w:r>
          </w:p>
        </w:tc>
        <w:tc>
          <w:tcPr>
            <w:tcW w:w="3430" w:type="dxa"/>
            <w:vAlign w:val="center"/>
          </w:tcPr>
          <w:p>
            <w:pPr>
              <w:pStyle w:val="12"/>
            </w:pPr>
            <w:r>
              <w:t>浮萍养殖设备成本</w:t>
            </w:r>
          </w:p>
        </w:tc>
        <w:tc>
          <w:tcPr>
            <w:tcW w:w="2551" w:type="dxa"/>
            <w:vAlign w:val="center"/>
          </w:tcPr>
          <w:p>
            <w:pPr>
              <w:pStyle w:val="12"/>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鱼类养殖设施成本</w:t>
            </w:r>
          </w:p>
        </w:tc>
        <w:tc>
          <w:tcPr>
            <w:tcW w:w="3430" w:type="dxa"/>
            <w:vAlign w:val="center"/>
          </w:tcPr>
          <w:p>
            <w:pPr>
              <w:pStyle w:val="12"/>
            </w:pPr>
            <w:r>
              <w:t>鱼类养殖设施成本</w:t>
            </w:r>
          </w:p>
        </w:tc>
        <w:tc>
          <w:tcPr>
            <w:tcW w:w="2551" w:type="dxa"/>
            <w:vAlign w:val="center"/>
          </w:tcPr>
          <w:p>
            <w:pPr>
              <w:pStyle w:val="12"/>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构建七里海河蟹新种质</w:t>
            </w:r>
          </w:p>
        </w:tc>
        <w:tc>
          <w:tcPr>
            <w:tcW w:w="3430" w:type="dxa"/>
            <w:vAlign w:val="center"/>
          </w:tcPr>
          <w:p>
            <w:pPr>
              <w:pStyle w:val="12"/>
            </w:pPr>
            <w:r>
              <w:t>构建七里海河蟹新种质</w:t>
            </w:r>
          </w:p>
        </w:tc>
        <w:tc>
          <w:tcPr>
            <w:tcW w:w="2551" w:type="dxa"/>
            <w:vAlign w:val="center"/>
          </w:tcPr>
          <w:p>
            <w:pPr>
              <w:pStyle w:val="12"/>
            </w:pPr>
            <w:r>
              <w:t>增加种质产量，提升经济效益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生态效益指标</w:t>
            </w:r>
          </w:p>
        </w:tc>
        <w:tc>
          <w:tcPr>
            <w:tcW w:w="1332" w:type="dxa"/>
            <w:vAlign w:val="center"/>
          </w:tcPr>
          <w:p>
            <w:pPr>
              <w:pStyle w:val="12"/>
            </w:pPr>
            <w:r>
              <w:t>水体洁净度，减少水体污染</w:t>
            </w:r>
          </w:p>
        </w:tc>
        <w:tc>
          <w:tcPr>
            <w:tcW w:w="3430" w:type="dxa"/>
            <w:vAlign w:val="center"/>
          </w:tcPr>
          <w:p>
            <w:pPr>
              <w:pStyle w:val="12"/>
            </w:pPr>
            <w:r>
              <w:t>水体洁净度，减少水体污染</w:t>
            </w:r>
          </w:p>
        </w:tc>
        <w:tc>
          <w:tcPr>
            <w:tcW w:w="2551" w:type="dxa"/>
            <w:vAlign w:val="center"/>
          </w:tcPr>
          <w:p>
            <w:pPr>
              <w:pStyle w:val="12"/>
            </w:pPr>
            <w:r>
              <w:t>显著下降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对项目成果应用示范的满意程度</w:t>
            </w:r>
          </w:p>
        </w:tc>
        <w:tc>
          <w:tcPr>
            <w:tcW w:w="3430" w:type="dxa"/>
            <w:vAlign w:val="center"/>
          </w:tcPr>
          <w:p>
            <w:pPr>
              <w:pStyle w:val="12"/>
            </w:pPr>
            <w:r>
              <w:t>对项目成果应用示范的满意程度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5" w:name="_Toc_4_4_0000000053"/>
      <w:r>
        <w:rPr>
          <w:rFonts w:ascii="方正仿宋_GBK" w:hAnsi="方正仿宋_GBK" w:eastAsia="方正仿宋_GBK" w:cs="方正仿宋_GBK"/>
          <w:sz w:val="28"/>
        </w:rPr>
        <w:t>50.2025年非财政拨款项目（综合业务经费）绩效目标表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2025年非财政拨款项目（综合业务经费）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15339.60</w:t>
            </w:r>
          </w:p>
        </w:tc>
        <w:tc>
          <w:tcPr>
            <w:tcW w:w="1587" w:type="dxa"/>
            <w:vAlign w:val="center"/>
          </w:tcPr>
          <w:p>
            <w:pPr>
              <w:pStyle w:val="13"/>
            </w:pPr>
            <w:r>
              <w:t>其中：财政    资金</w:t>
            </w:r>
          </w:p>
        </w:tc>
        <w:tc>
          <w:tcPr>
            <w:tcW w:w="1843" w:type="dxa"/>
            <w:vAlign w:val="center"/>
          </w:tcPr>
          <w:p>
            <w:pPr>
              <w:pStyle w:val="12"/>
            </w:pPr>
          </w:p>
        </w:tc>
        <w:tc>
          <w:tcPr>
            <w:tcW w:w="1276" w:type="dxa"/>
            <w:vAlign w:val="center"/>
          </w:tcPr>
          <w:p>
            <w:pPr>
              <w:pStyle w:val="13"/>
            </w:pPr>
            <w:r>
              <w:t>其他资金</w:t>
            </w:r>
          </w:p>
        </w:tc>
        <w:tc>
          <w:tcPr>
            <w:tcW w:w="1276" w:type="dxa"/>
            <w:vAlign w:val="center"/>
          </w:tcPr>
          <w:p>
            <w:pPr>
              <w:pStyle w:val="12"/>
            </w:pPr>
            <w:r>
              <w:t>15339.60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用于学校横纵项科研项目、设备更新改造、校舍维修、国内债务付息等项目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1.完成国家社科、教育部及其他部委等中央级、天津市社科等地方级、横向科研项目以及各类校级和配套科研项目</w:t>
            </w:r>
          </w:p>
          <w:p>
            <w:pPr>
              <w:pStyle w:val="12"/>
            </w:pPr>
            <w:r>
              <w:t>2.提升校园建筑物、构筑物安全系数，解决安全问题；改善师生学生生活环境，提升建筑物内外部环境；提升校园环境，优化校园布局，增强师生的爱校情怀；为学科发展提供建设基础。</w:t>
            </w:r>
          </w:p>
          <w:p>
            <w:pPr>
              <w:pStyle w:val="12"/>
            </w:pPr>
            <w:r>
              <w:t>3.根据国家重点支持领域项目要求，编制采购计划，确立购置设备类别和数量。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各类纵向项目和横向项目</w:t>
            </w:r>
          </w:p>
        </w:tc>
        <w:tc>
          <w:tcPr>
            <w:tcW w:w="3430" w:type="dxa"/>
            <w:vAlign w:val="center"/>
          </w:tcPr>
          <w:p>
            <w:pPr>
              <w:pStyle w:val="12"/>
            </w:pPr>
            <w:r>
              <w:t>理科类国家级、省部级、委局级等各类纵向项目和企事业单位委托的横向项目</w:t>
            </w:r>
          </w:p>
        </w:tc>
        <w:tc>
          <w:tcPr>
            <w:tcW w:w="2551" w:type="dxa"/>
            <w:vAlign w:val="center"/>
          </w:tcPr>
          <w:p>
            <w:pPr>
              <w:pStyle w:val="12"/>
            </w:pPr>
            <w:r>
              <w:t>≥120项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文科项目立项数</w:t>
            </w:r>
          </w:p>
        </w:tc>
        <w:tc>
          <w:tcPr>
            <w:tcW w:w="3430" w:type="dxa"/>
            <w:vAlign w:val="center"/>
          </w:tcPr>
          <w:p>
            <w:pPr>
              <w:pStyle w:val="12"/>
            </w:pPr>
            <w:r>
              <w:t>国家级项目</w:t>
            </w:r>
          </w:p>
        </w:tc>
        <w:tc>
          <w:tcPr>
            <w:tcW w:w="2551" w:type="dxa"/>
            <w:vAlign w:val="center"/>
          </w:tcPr>
          <w:p>
            <w:pPr>
              <w:pStyle w:val="12"/>
            </w:pPr>
            <w:r>
              <w:t>≥30项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文科项目立项数</w:t>
            </w:r>
          </w:p>
        </w:tc>
        <w:tc>
          <w:tcPr>
            <w:tcW w:w="3430" w:type="dxa"/>
            <w:vAlign w:val="center"/>
          </w:tcPr>
          <w:p>
            <w:pPr>
              <w:pStyle w:val="12"/>
            </w:pPr>
            <w:r>
              <w:t>省部级项目150项</w:t>
            </w:r>
          </w:p>
        </w:tc>
        <w:tc>
          <w:tcPr>
            <w:tcW w:w="2551" w:type="dxa"/>
            <w:vAlign w:val="center"/>
          </w:tcPr>
          <w:p>
            <w:pPr>
              <w:pStyle w:val="12"/>
            </w:pPr>
            <w:r>
              <w:t>≥150项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文科项目立项数</w:t>
            </w:r>
          </w:p>
        </w:tc>
        <w:tc>
          <w:tcPr>
            <w:tcW w:w="3430" w:type="dxa"/>
            <w:vAlign w:val="center"/>
          </w:tcPr>
          <w:p>
            <w:pPr>
              <w:pStyle w:val="12"/>
            </w:pPr>
            <w:r>
              <w:t>委局级50项</w:t>
            </w:r>
          </w:p>
        </w:tc>
        <w:tc>
          <w:tcPr>
            <w:tcW w:w="2551" w:type="dxa"/>
            <w:vAlign w:val="center"/>
          </w:tcPr>
          <w:p>
            <w:pPr>
              <w:pStyle w:val="12"/>
            </w:pPr>
            <w:r>
              <w:t>≥50项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文科项目立项数</w:t>
            </w:r>
          </w:p>
        </w:tc>
        <w:tc>
          <w:tcPr>
            <w:tcW w:w="3430" w:type="dxa"/>
            <w:vAlign w:val="center"/>
          </w:tcPr>
          <w:p>
            <w:pPr>
              <w:pStyle w:val="12"/>
            </w:pPr>
            <w:r>
              <w:t>横向项目</w:t>
            </w:r>
          </w:p>
        </w:tc>
        <w:tc>
          <w:tcPr>
            <w:tcW w:w="2551" w:type="dxa"/>
            <w:vAlign w:val="center"/>
          </w:tcPr>
          <w:p>
            <w:pPr>
              <w:pStyle w:val="12"/>
            </w:pPr>
            <w:r>
              <w:t>≥120项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实施校园维修项目数量</w:t>
            </w:r>
          </w:p>
        </w:tc>
        <w:tc>
          <w:tcPr>
            <w:tcW w:w="3430" w:type="dxa"/>
            <w:vAlign w:val="center"/>
          </w:tcPr>
          <w:p>
            <w:pPr>
              <w:pStyle w:val="12"/>
            </w:pPr>
            <w:r>
              <w:t>实施校园维修项目数量</w:t>
            </w:r>
          </w:p>
        </w:tc>
        <w:tc>
          <w:tcPr>
            <w:tcW w:w="2551" w:type="dxa"/>
            <w:vAlign w:val="center"/>
          </w:tcPr>
          <w:p>
            <w:pPr>
              <w:pStyle w:val="12"/>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科研项目结题率</w:t>
            </w:r>
          </w:p>
        </w:tc>
        <w:tc>
          <w:tcPr>
            <w:tcW w:w="3430" w:type="dxa"/>
            <w:vAlign w:val="center"/>
          </w:tcPr>
          <w:p>
            <w:pPr>
              <w:pStyle w:val="12"/>
            </w:pPr>
            <w:r>
              <w:t>科研项目结题率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工程质量合格率</w:t>
            </w:r>
          </w:p>
        </w:tc>
        <w:tc>
          <w:tcPr>
            <w:tcW w:w="3430" w:type="dxa"/>
            <w:vAlign w:val="center"/>
          </w:tcPr>
          <w:p>
            <w:pPr>
              <w:pStyle w:val="12"/>
            </w:pPr>
            <w:r>
              <w:t>工程质量合格率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非财项目完成时间</w:t>
            </w:r>
          </w:p>
        </w:tc>
        <w:tc>
          <w:tcPr>
            <w:tcW w:w="3430" w:type="dxa"/>
            <w:vAlign w:val="center"/>
          </w:tcPr>
          <w:p>
            <w:pPr>
              <w:pStyle w:val="12"/>
            </w:pPr>
            <w:r>
              <w:t>非财项目完成时间</w:t>
            </w:r>
          </w:p>
        </w:tc>
        <w:tc>
          <w:tcPr>
            <w:tcW w:w="2551" w:type="dxa"/>
            <w:vAlign w:val="center"/>
          </w:tcPr>
          <w:p>
            <w:pPr>
              <w:pStyle w:val="12"/>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科研经费</w:t>
            </w:r>
          </w:p>
        </w:tc>
        <w:tc>
          <w:tcPr>
            <w:tcW w:w="3430" w:type="dxa"/>
            <w:vAlign w:val="center"/>
          </w:tcPr>
          <w:p>
            <w:pPr>
              <w:pStyle w:val="12"/>
            </w:pPr>
            <w:r>
              <w:t>科研经费</w:t>
            </w:r>
          </w:p>
        </w:tc>
        <w:tc>
          <w:tcPr>
            <w:tcW w:w="2551" w:type="dxa"/>
            <w:vAlign w:val="center"/>
          </w:tcPr>
          <w:p>
            <w:pPr>
              <w:pStyle w:val="12"/>
            </w:pPr>
            <w:r>
              <w:t>≤6550万元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设备贷款</w:t>
            </w:r>
          </w:p>
        </w:tc>
        <w:tc>
          <w:tcPr>
            <w:tcW w:w="3430" w:type="dxa"/>
            <w:vAlign w:val="center"/>
          </w:tcPr>
          <w:p>
            <w:pPr>
              <w:pStyle w:val="12"/>
            </w:pPr>
            <w:r>
              <w:t>设备贷款</w:t>
            </w:r>
          </w:p>
        </w:tc>
        <w:tc>
          <w:tcPr>
            <w:tcW w:w="2551" w:type="dxa"/>
            <w:vAlign w:val="center"/>
          </w:tcPr>
          <w:p>
            <w:pPr>
              <w:pStyle w:val="12"/>
            </w:pPr>
            <w:r>
              <w:t>≤4000万元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校舍维修</w:t>
            </w:r>
          </w:p>
        </w:tc>
        <w:tc>
          <w:tcPr>
            <w:tcW w:w="3430" w:type="dxa"/>
            <w:vAlign w:val="center"/>
          </w:tcPr>
          <w:p>
            <w:pPr>
              <w:pStyle w:val="12"/>
            </w:pPr>
            <w:r>
              <w:t>校舍维修</w:t>
            </w:r>
          </w:p>
        </w:tc>
        <w:tc>
          <w:tcPr>
            <w:tcW w:w="2551" w:type="dxa"/>
            <w:vAlign w:val="center"/>
          </w:tcPr>
          <w:p>
            <w:pPr>
              <w:pStyle w:val="12"/>
            </w:pPr>
            <w:r>
              <w:t>≤2800万元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项目实施成本</w:t>
            </w:r>
          </w:p>
        </w:tc>
        <w:tc>
          <w:tcPr>
            <w:tcW w:w="3430" w:type="dxa"/>
            <w:vAlign w:val="center"/>
          </w:tcPr>
          <w:p>
            <w:pPr>
              <w:pStyle w:val="12"/>
            </w:pPr>
            <w:r>
              <w:t>付息成本</w:t>
            </w:r>
          </w:p>
        </w:tc>
        <w:tc>
          <w:tcPr>
            <w:tcW w:w="2551" w:type="dxa"/>
            <w:vAlign w:val="center"/>
          </w:tcPr>
          <w:p>
            <w:pPr>
              <w:pStyle w:val="12"/>
            </w:pPr>
            <w:r>
              <w:t>≤1957.3万元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科研项目如期完成委托方任务</w:t>
            </w:r>
          </w:p>
        </w:tc>
        <w:tc>
          <w:tcPr>
            <w:tcW w:w="3430" w:type="dxa"/>
            <w:vAlign w:val="center"/>
          </w:tcPr>
          <w:p>
            <w:pPr>
              <w:pStyle w:val="12"/>
            </w:pPr>
            <w:r>
              <w:t>科研项目如期完成委托方任务</w:t>
            </w:r>
          </w:p>
        </w:tc>
        <w:tc>
          <w:tcPr>
            <w:tcW w:w="2551" w:type="dxa"/>
            <w:vAlign w:val="center"/>
          </w:tcPr>
          <w:p>
            <w:pPr>
              <w:pStyle w:val="12"/>
            </w:pPr>
            <w:r>
              <w:t>服务地方经济发展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学习、生活条件持续提升</w:t>
            </w:r>
          </w:p>
        </w:tc>
        <w:tc>
          <w:tcPr>
            <w:tcW w:w="3430" w:type="dxa"/>
            <w:vAlign w:val="center"/>
          </w:tcPr>
          <w:p>
            <w:pPr>
              <w:pStyle w:val="12"/>
            </w:pPr>
            <w:r>
              <w:t>学习、生活条件持续提升</w:t>
            </w:r>
          </w:p>
        </w:tc>
        <w:tc>
          <w:tcPr>
            <w:tcW w:w="2551" w:type="dxa"/>
            <w:vAlign w:val="center"/>
          </w:tcPr>
          <w:p>
            <w:pPr>
              <w:pStyle w:val="12"/>
            </w:pPr>
            <w:r>
              <w:t>五年以上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科研项目委托方满意度</w:t>
            </w:r>
          </w:p>
        </w:tc>
        <w:tc>
          <w:tcPr>
            <w:tcW w:w="3430" w:type="dxa"/>
            <w:vAlign w:val="center"/>
          </w:tcPr>
          <w:p>
            <w:pPr>
              <w:pStyle w:val="12"/>
            </w:pPr>
            <w:r>
              <w:t>科研项目委托方满意度</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师生满意度</w:t>
            </w:r>
          </w:p>
        </w:tc>
        <w:tc>
          <w:tcPr>
            <w:tcW w:w="3430" w:type="dxa"/>
            <w:vAlign w:val="center"/>
          </w:tcPr>
          <w:p>
            <w:pPr>
              <w:pStyle w:val="12"/>
            </w:pPr>
            <w:r>
              <w:t>师生满意度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6" w:name="_Toc_4_4_0000000054"/>
      <w:r>
        <w:rPr>
          <w:rFonts w:ascii="方正仿宋_GBK" w:hAnsi="方正仿宋_GBK" w:eastAsia="方正仿宋_GBK" w:cs="方正仿宋_GBK"/>
          <w:sz w:val="28"/>
        </w:rPr>
        <w:t>51.2025年一般债券利息绩效目标表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2025年一般债券利息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44.24</w:t>
            </w:r>
          </w:p>
        </w:tc>
        <w:tc>
          <w:tcPr>
            <w:tcW w:w="1587" w:type="dxa"/>
            <w:vAlign w:val="center"/>
          </w:tcPr>
          <w:p>
            <w:pPr>
              <w:pStyle w:val="13"/>
            </w:pPr>
            <w:r>
              <w:t>其中：财政    资金</w:t>
            </w:r>
          </w:p>
        </w:tc>
        <w:tc>
          <w:tcPr>
            <w:tcW w:w="1843" w:type="dxa"/>
            <w:vAlign w:val="center"/>
          </w:tcPr>
          <w:p>
            <w:pPr>
              <w:pStyle w:val="12"/>
            </w:pPr>
            <w:r>
              <w:t>44.24</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用于2025年一般债利息支出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1.确保项目按时完成，改善师生工作、学习和生活环境。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修缮建筑物面积</w:t>
            </w:r>
          </w:p>
        </w:tc>
        <w:tc>
          <w:tcPr>
            <w:tcW w:w="3430" w:type="dxa"/>
            <w:vAlign w:val="center"/>
          </w:tcPr>
          <w:p>
            <w:pPr>
              <w:pStyle w:val="12"/>
            </w:pPr>
            <w:r>
              <w:t>修缮建筑物面积</w:t>
            </w:r>
          </w:p>
        </w:tc>
        <w:tc>
          <w:tcPr>
            <w:tcW w:w="2551" w:type="dxa"/>
            <w:vAlign w:val="center"/>
          </w:tcPr>
          <w:p>
            <w:pPr>
              <w:pStyle w:val="12"/>
            </w:pPr>
            <w:r>
              <w:t>&gt;9500平方米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竣工验收合格率</w:t>
            </w:r>
          </w:p>
        </w:tc>
        <w:tc>
          <w:tcPr>
            <w:tcW w:w="3430" w:type="dxa"/>
            <w:vAlign w:val="center"/>
          </w:tcPr>
          <w:p>
            <w:pPr>
              <w:pStyle w:val="12"/>
            </w:pPr>
            <w:r>
              <w:t>竣工验收合格率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项目实施有效期间</w:t>
            </w:r>
          </w:p>
        </w:tc>
        <w:tc>
          <w:tcPr>
            <w:tcW w:w="3430" w:type="dxa"/>
            <w:vAlign w:val="center"/>
          </w:tcPr>
          <w:p>
            <w:pPr>
              <w:pStyle w:val="12"/>
            </w:pPr>
            <w:r>
              <w:t>项目实施有效期间</w:t>
            </w:r>
          </w:p>
        </w:tc>
        <w:tc>
          <w:tcPr>
            <w:tcW w:w="2551" w:type="dxa"/>
            <w:vAlign w:val="center"/>
          </w:tcPr>
          <w:p>
            <w:pPr>
              <w:pStyle w:val="12"/>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控制在预算内</w:t>
            </w:r>
          </w:p>
        </w:tc>
        <w:tc>
          <w:tcPr>
            <w:tcW w:w="3430" w:type="dxa"/>
            <w:vAlign w:val="center"/>
          </w:tcPr>
          <w:p>
            <w:pPr>
              <w:pStyle w:val="12"/>
            </w:pPr>
            <w:r>
              <w:t>控制在预算内</w:t>
            </w:r>
          </w:p>
        </w:tc>
        <w:tc>
          <w:tcPr>
            <w:tcW w:w="2551" w:type="dxa"/>
            <w:vAlign w:val="center"/>
          </w:tcPr>
          <w:p>
            <w:pPr>
              <w:pStyle w:val="12"/>
            </w:pPr>
            <w:r>
              <w:t>≤44.24万元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受益学生数</w:t>
            </w:r>
          </w:p>
        </w:tc>
        <w:tc>
          <w:tcPr>
            <w:tcW w:w="3430" w:type="dxa"/>
            <w:vAlign w:val="center"/>
          </w:tcPr>
          <w:p>
            <w:pPr>
              <w:pStyle w:val="12"/>
            </w:pPr>
            <w:r>
              <w:t>受益学生数</w:t>
            </w:r>
          </w:p>
        </w:tc>
        <w:tc>
          <w:tcPr>
            <w:tcW w:w="2551" w:type="dxa"/>
            <w:vAlign w:val="center"/>
          </w:tcPr>
          <w:p>
            <w:pPr>
              <w:pStyle w:val="12"/>
            </w:pPr>
            <w:r>
              <w:t>&gt;20000人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单位造价合理性</w:t>
            </w:r>
          </w:p>
        </w:tc>
        <w:tc>
          <w:tcPr>
            <w:tcW w:w="3430" w:type="dxa"/>
            <w:vAlign w:val="center"/>
          </w:tcPr>
          <w:p>
            <w:pPr>
              <w:pStyle w:val="12"/>
            </w:pPr>
            <w:r>
              <w:t>单位造价合理性</w:t>
            </w:r>
          </w:p>
        </w:tc>
        <w:tc>
          <w:tcPr>
            <w:tcW w:w="2551" w:type="dxa"/>
            <w:vAlign w:val="center"/>
          </w:tcPr>
          <w:p>
            <w:pPr>
              <w:pStyle w:val="12"/>
            </w:pPr>
            <w:r>
              <w:t>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学习、生活条件持续提升</w:t>
            </w:r>
          </w:p>
        </w:tc>
        <w:tc>
          <w:tcPr>
            <w:tcW w:w="3430" w:type="dxa"/>
            <w:vAlign w:val="center"/>
          </w:tcPr>
          <w:p>
            <w:pPr>
              <w:pStyle w:val="12"/>
            </w:pPr>
            <w:r>
              <w:t>学习、生活条件持续提升</w:t>
            </w:r>
          </w:p>
        </w:tc>
        <w:tc>
          <w:tcPr>
            <w:tcW w:w="2551" w:type="dxa"/>
            <w:vAlign w:val="center"/>
          </w:tcPr>
          <w:p>
            <w:pPr>
              <w:pStyle w:val="12"/>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建筑物环境总体状态</w:t>
            </w:r>
          </w:p>
        </w:tc>
        <w:tc>
          <w:tcPr>
            <w:tcW w:w="3430" w:type="dxa"/>
            <w:vAlign w:val="center"/>
          </w:tcPr>
          <w:p>
            <w:pPr>
              <w:pStyle w:val="12"/>
            </w:pPr>
            <w:r>
              <w:t>建筑物环境总体状态</w:t>
            </w:r>
          </w:p>
        </w:tc>
        <w:tc>
          <w:tcPr>
            <w:tcW w:w="2551" w:type="dxa"/>
            <w:vAlign w:val="center"/>
          </w:tcPr>
          <w:p>
            <w:pPr>
              <w:pStyle w:val="12"/>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师生对项目的满意度</w:t>
            </w:r>
          </w:p>
        </w:tc>
        <w:tc>
          <w:tcPr>
            <w:tcW w:w="3430" w:type="dxa"/>
            <w:vAlign w:val="center"/>
          </w:tcPr>
          <w:p>
            <w:pPr>
              <w:pStyle w:val="12"/>
            </w:pPr>
            <w:r>
              <w:t>师生对项目的满意度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7" w:name="_Toc_4_4_0000000055"/>
      <w:r>
        <w:rPr>
          <w:rFonts w:ascii="方正仿宋_GBK" w:hAnsi="方正仿宋_GBK" w:eastAsia="方正仿宋_GBK" w:cs="方正仿宋_GBK"/>
          <w:sz w:val="28"/>
        </w:rPr>
        <w:t>52.第七届中华经典诵写讲大赛诗词讲解天津赛区比赛绩效目标表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第七届中华经典诵写讲大赛诗词讲解天津赛区比赛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w:t>
            </w:r>
          </w:p>
        </w:tc>
        <w:tc>
          <w:tcPr>
            <w:tcW w:w="1587" w:type="dxa"/>
            <w:vAlign w:val="center"/>
          </w:tcPr>
          <w:p>
            <w:pPr>
              <w:pStyle w:val="13"/>
            </w:pPr>
            <w:r>
              <w:t>其中：财政    资金</w:t>
            </w:r>
          </w:p>
        </w:tc>
        <w:tc>
          <w:tcPr>
            <w:tcW w:w="1843" w:type="dxa"/>
            <w:vAlign w:val="center"/>
          </w:tcPr>
          <w:p>
            <w:pPr>
              <w:pStyle w:val="12"/>
            </w:pPr>
            <w:r>
              <w:t>6.00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用于第七届中华经典诵写讲大赛诗词讲解天津赛区比赛项目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1.用于读本印制和相关活动组织方面，开展系列培训及展演工作，达到作品参加全国总决赛、实现一等奖突破目标，提升天津城市文化软实力。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举办大赛标准解读及视频制作培训</w:t>
            </w:r>
          </w:p>
        </w:tc>
        <w:tc>
          <w:tcPr>
            <w:tcW w:w="3430" w:type="dxa"/>
            <w:vAlign w:val="center"/>
          </w:tcPr>
          <w:p>
            <w:pPr>
              <w:pStyle w:val="12"/>
            </w:pPr>
            <w:r>
              <w:t>举办大赛标准解读及视频制作培训</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举办天津市一等奖作品展演</w:t>
            </w:r>
          </w:p>
        </w:tc>
        <w:tc>
          <w:tcPr>
            <w:tcW w:w="3430" w:type="dxa"/>
            <w:vAlign w:val="center"/>
          </w:tcPr>
          <w:p>
            <w:pPr>
              <w:pStyle w:val="12"/>
            </w:pPr>
            <w:r>
              <w:t>举办天津市一等奖作品展演</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作品代表天津市参加全国总决赛，并获得奖项</w:t>
            </w:r>
          </w:p>
        </w:tc>
        <w:tc>
          <w:tcPr>
            <w:tcW w:w="3430" w:type="dxa"/>
            <w:vAlign w:val="center"/>
          </w:tcPr>
          <w:p>
            <w:pPr>
              <w:pStyle w:val="12"/>
            </w:pPr>
            <w:r>
              <w:t>作品代表天津市参加全国总决赛，并获得奖项</w:t>
            </w:r>
          </w:p>
        </w:tc>
        <w:tc>
          <w:tcPr>
            <w:tcW w:w="2551" w:type="dxa"/>
            <w:vAlign w:val="center"/>
          </w:tcPr>
          <w:p>
            <w:pPr>
              <w:pStyle w:val="12"/>
            </w:pPr>
            <w:r>
              <w:t>作品获得全国一等奖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tc>
        <w:tc>
          <w:tcPr>
            <w:tcW w:w="3430" w:type="dxa"/>
            <w:vAlign w:val="center"/>
          </w:tcPr>
          <w:p>
            <w:pPr>
              <w:pStyle w:val="12"/>
            </w:pPr>
            <w:r>
              <w:t>项目完成时间</w:t>
            </w:r>
          </w:p>
        </w:tc>
        <w:tc>
          <w:tcPr>
            <w:tcW w:w="2551" w:type="dxa"/>
            <w:vAlign w:val="center"/>
          </w:tcPr>
          <w:p>
            <w:pPr>
              <w:pStyle w:val="12"/>
            </w:pPr>
            <w:r>
              <w:t>2025年11月底前完成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经典诵写讲大赛项目成本</w:t>
            </w:r>
          </w:p>
        </w:tc>
        <w:tc>
          <w:tcPr>
            <w:tcW w:w="3430" w:type="dxa"/>
            <w:vAlign w:val="center"/>
          </w:tcPr>
          <w:p>
            <w:pPr>
              <w:pStyle w:val="12"/>
            </w:pPr>
            <w:r>
              <w:t>经典诵写讲大赛项目成本</w:t>
            </w:r>
          </w:p>
        </w:tc>
        <w:tc>
          <w:tcPr>
            <w:tcW w:w="2551" w:type="dxa"/>
            <w:vAlign w:val="center"/>
          </w:tcPr>
          <w:p>
            <w:pPr>
              <w:pStyle w:val="12"/>
            </w:pPr>
            <w: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通过诗词讲解比赛及展示活动，提升大学生、大学教师及留学生对文化的关注度及理解度，从而达到“以文化人”目标</w:t>
            </w:r>
          </w:p>
        </w:tc>
        <w:tc>
          <w:tcPr>
            <w:tcW w:w="3430" w:type="dxa"/>
            <w:vAlign w:val="center"/>
          </w:tcPr>
          <w:p>
            <w:pPr>
              <w:pStyle w:val="12"/>
            </w:pPr>
            <w:r>
              <w:t>通过诗词讲解比赛及展示活动，提升大学生、大学教师及留学生对文化的关注度及理解度，从而达到“以文化人”目标</w:t>
            </w:r>
          </w:p>
        </w:tc>
        <w:tc>
          <w:tcPr>
            <w:tcW w:w="2551" w:type="dxa"/>
            <w:vAlign w:val="center"/>
          </w:tcPr>
          <w:p>
            <w:pPr>
              <w:pStyle w:val="12"/>
            </w:pPr>
            <w:r>
              <w:t>有效提升大学生、大学教师及留学生对文化的关注度及理解度，达到“以文化人”目标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参赛选手满意度</w:t>
            </w:r>
          </w:p>
        </w:tc>
        <w:tc>
          <w:tcPr>
            <w:tcW w:w="3430" w:type="dxa"/>
            <w:vAlign w:val="center"/>
          </w:tcPr>
          <w:p>
            <w:pPr>
              <w:pStyle w:val="12"/>
            </w:pPr>
            <w:r>
              <w:t>参赛选手满意度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8" w:name="_Toc_4_4_0000000056"/>
      <w:r>
        <w:rPr>
          <w:rFonts w:ascii="方正仿宋_GBK" w:hAnsi="方正仿宋_GBK" w:eastAsia="方正仿宋_GBK" w:cs="方正仿宋_GBK"/>
          <w:sz w:val="28"/>
        </w:rPr>
        <w:t>53.各类教师培训项目(河北省骨干教师来津跟岗研修培训)绩效目标表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各类教师培训项目(河北省骨干教师来津跟岗研修培训)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用于河北省骨干教师来津跟岗研修培训支出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1.贯彻落实习近平董书记在河北考察并主持召开深入推进京津冀协同发展座谈会时的重要讲话精神，发挥我市基础教育辐射作用，推动京津冀教育协同发展。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河北省骨干校长、教师来津跟岗研修（50人）</w:t>
            </w:r>
          </w:p>
        </w:tc>
        <w:tc>
          <w:tcPr>
            <w:tcW w:w="3430" w:type="dxa"/>
            <w:vAlign w:val="center"/>
          </w:tcPr>
          <w:p>
            <w:pPr>
              <w:pStyle w:val="12"/>
            </w:pPr>
            <w:r>
              <w:t>组织开展河北省校长、教师来津跟岗研修</w:t>
            </w:r>
          </w:p>
        </w:tc>
        <w:tc>
          <w:tcPr>
            <w:tcW w:w="2551" w:type="dxa"/>
            <w:vAlign w:val="center"/>
          </w:tcPr>
          <w:p>
            <w:pPr>
              <w:pStyle w:val="12"/>
            </w:pPr>
            <w:r>
              <w:t>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研修合格率</w:t>
            </w:r>
          </w:p>
        </w:tc>
        <w:tc>
          <w:tcPr>
            <w:tcW w:w="3430" w:type="dxa"/>
            <w:vAlign w:val="center"/>
          </w:tcPr>
          <w:p>
            <w:pPr>
              <w:pStyle w:val="12"/>
            </w:pPr>
            <w:r>
              <w:t>研修合格率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河北骨干来津研修培训项目完成时间</w:t>
            </w:r>
          </w:p>
        </w:tc>
        <w:tc>
          <w:tcPr>
            <w:tcW w:w="3430" w:type="dxa"/>
            <w:vAlign w:val="center"/>
          </w:tcPr>
          <w:p>
            <w:pPr>
              <w:pStyle w:val="12"/>
            </w:pPr>
            <w:r>
              <w:t>河北骨干来津研修培训项目完成时间</w:t>
            </w:r>
          </w:p>
        </w:tc>
        <w:tc>
          <w:tcPr>
            <w:tcW w:w="2551" w:type="dxa"/>
            <w:vAlign w:val="center"/>
          </w:tcPr>
          <w:p>
            <w:pPr>
              <w:pStyle w:val="12"/>
            </w:pPr>
            <w:r>
              <w:t>2025年12月底前完成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培训成本</w:t>
            </w:r>
          </w:p>
        </w:tc>
        <w:tc>
          <w:tcPr>
            <w:tcW w:w="3430" w:type="dxa"/>
            <w:vAlign w:val="center"/>
          </w:tcPr>
          <w:p>
            <w:pPr>
              <w:pStyle w:val="12"/>
            </w:pPr>
            <w:r>
              <w:t>培训成本</w:t>
            </w:r>
          </w:p>
        </w:tc>
        <w:tc>
          <w:tcPr>
            <w:tcW w:w="2551" w:type="dxa"/>
            <w:vAlign w:val="center"/>
          </w:tcPr>
          <w:p>
            <w:pPr>
              <w:pStyle w:val="12"/>
            </w:pPr>
            <w:r>
              <w:t>≤10万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助力京津冀教师协同发展</w:t>
            </w:r>
          </w:p>
        </w:tc>
        <w:tc>
          <w:tcPr>
            <w:tcW w:w="3430" w:type="dxa"/>
            <w:vAlign w:val="center"/>
          </w:tcPr>
          <w:p>
            <w:pPr>
              <w:pStyle w:val="12"/>
            </w:pPr>
            <w:r>
              <w:t>助力京津冀教师协同发展</w:t>
            </w:r>
          </w:p>
        </w:tc>
        <w:tc>
          <w:tcPr>
            <w:tcW w:w="2551" w:type="dxa"/>
            <w:vAlign w:val="center"/>
          </w:tcPr>
          <w:p>
            <w:pPr>
              <w:pStyle w:val="12"/>
            </w:pPr>
            <w:r>
              <w:t>提升京津冀教育协作能力和水平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参训学员满意度</w:t>
            </w:r>
          </w:p>
        </w:tc>
        <w:tc>
          <w:tcPr>
            <w:tcW w:w="3430" w:type="dxa"/>
            <w:vAlign w:val="center"/>
          </w:tcPr>
          <w:p>
            <w:pPr>
              <w:pStyle w:val="12"/>
            </w:pPr>
            <w:r>
              <w:t>参训学员满意度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9" w:name="_Toc_4_4_0000000057"/>
      <w:r>
        <w:rPr>
          <w:rFonts w:ascii="方正仿宋_GBK" w:hAnsi="方正仿宋_GBK" w:eastAsia="方正仿宋_GBK" w:cs="方正仿宋_GBK"/>
          <w:sz w:val="28"/>
        </w:rPr>
        <w:t>54.各类教师培训项目(天津市高等学校中青年教师培育工程)绩效目标表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各类教师培训项目(天津市高等学校中青年教师培育工程)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200.00</w:t>
            </w:r>
          </w:p>
        </w:tc>
        <w:tc>
          <w:tcPr>
            <w:tcW w:w="1587" w:type="dxa"/>
            <w:vAlign w:val="center"/>
          </w:tcPr>
          <w:p>
            <w:pPr>
              <w:pStyle w:val="13"/>
            </w:pPr>
            <w:r>
              <w:t>其中：财政    资金</w:t>
            </w:r>
          </w:p>
        </w:tc>
        <w:tc>
          <w:tcPr>
            <w:tcW w:w="1843" w:type="dxa"/>
            <w:vAlign w:val="center"/>
          </w:tcPr>
          <w:p>
            <w:pPr>
              <w:pStyle w:val="12"/>
            </w:pPr>
            <w:r>
              <w:t>200.00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用于天津市高等学校青年教师培育工程工作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1.完成2025年共2期天津市高等学校青年教师培育工程示范班，预计完成人数400人左右</w:t>
            </w:r>
          </w:p>
          <w:p>
            <w:pPr>
              <w:pStyle w:val="12"/>
            </w:pPr>
            <w:r>
              <w:t>2.举办3场以上中青年教师人才沙龙或大讲堂</w:t>
            </w:r>
          </w:p>
          <w:p>
            <w:pPr>
              <w:pStyle w:val="12"/>
            </w:pPr>
            <w:r>
              <w:t>3.遴选30人左右优秀教师外出考察学访或派出3名以上优秀教师做国内访问学者</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青年教师培育工程示范班</w:t>
            </w:r>
          </w:p>
        </w:tc>
        <w:tc>
          <w:tcPr>
            <w:tcW w:w="3430" w:type="dxa"/>
            <w:vAlign w:val="center"/>
          </w:tcPr>
          <w:p>
            <w:pPr>
              <w:pStyle w:val="12"/>
            </w:pPr>
            <w:r>
              <w:t>青年教师培育工程示范班</w:t>
            </w:r>
          </w:p>
        </w:tc>
        <w:tc>
          <w:tcPr>
            <w:tcW w:w="2551" w:type="dxa"/>
            <w:vAlign w:val="center"/>
          </w:tcPr>
          <w:p>
            <w:pPr>
              <w:pStyle w:val="12"/>
            </w:pPr>
            <w:r>
              <w:t>2期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举办中青年教师人才沙龙或大讲堂</w:t>
            </w:r>
          </w:p>
        </w:tc>
        <w:tc>
          <w:tcPr>
            <w:tcW w:w="3430" w:type="dxa"/>
            <w:vAlign w:val="center"/>
          </w:tcPr>
          <w:p>
            <w:pPr>
              <w:pStyle w:val="12"/>
            </w:pPr>
            <w:r>
              <w:t>举办中青年教师人才沙龙或大讲堂</w:t>
            </w:r>
          </w:p>
        </w:tc>
        <w:tc>
          <w:tcPr>
            <w:tcW w:w="2551" w:type="dxa"/>
            <w:vAlign w:val="center"/>
          </w:tcPr>
          <w:p>
            <w:pPr>
              <w:pStyle w:val="12"/>
            </w:pPr>
            <w:r>
              <w:t>≥3场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遴选30人左右优秀教师外出考察学访或派出3名以上优秀教师做国内访问学者</w:t>
            </w:r>
          </w:p>
        </w:tc>
        <w:tc>
          <w:tcPr>
            <w:tcW w:w="3430" w:type="dxa"/>
            <w:vAlign w:val="center"/>
          </w:tcPr>
          <w:p>
            <w:pPr>
              <w:pStyle w:val="12"/>
            </w:pPr>
            <w:r>
              <w:t>遴选优秀教师做访问学者</w:t>
            </w:r>
          </w:p>
        </w:tc>
        <w:tc>
          <w:tcPr>
            <w:tcW w:w="2551" w:type="dxa"/>
            <w:vAlign w:val="center"/>
          </w:tcPr>
          <w:p>
            <w:pPr>
              <w:pStyle w:val="12"/>
            </w:pPr>
            <w:r>
              <w:t>≥30人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培训任务合格率</w:t>
            </w:r>
          </w:p>
        </w:tc>
        <w:tc>
          <w:tcPr>
            <w:tcW w:w="3430" w:type="dxa"/>
            <w:vAlign w:val="center"/>
          </w:tcPr>
          <w:p>
            <w:pPr>
              <w:pStyle w:val="12"/>
            </w:pPr>
            <w:r>
              <w:t>培训任务合格率</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培训完成时间</w:t>
            </w:r>
          </w:p>
        </w:tc>
        <w:tc>
          <w:tcPr>
            <w:tcW w:w="3430" w:type="dxa"/>
            <w:vAlign w:val="center"/>
          </w:tcPr>
          <w:p>
            <w:pPr>
              <w:pStyle w:val="12"/>
            </w:pPr>
            <w:r>
              <w:t>培训完成时间</w:t>
            </w:r>
          </w:p>
        </w:tc>
        <w:tc>
          <w:tcPr>
            <w:tcW w:w="2551" w:type="dxa"/>
            <w:vAlign w:val="center"/>
          </w:tcPr>
          <w:p>
            <w:pPr>
              <w:pStyle w:val="12"/>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工程示范培训班项目成本</w:t>
            </w:r>
          </w:p>
        </w:tc>
        <w:tc>
          <w:tcPr>
            <w:tcW w:w="3430" w:type="dxa"/>
            <w:vAlign w:val="center"/>
          </w:tcPr>
          <w:p>
            <w:pPr>
              <w:pStyle w:val="12"/>
            </w:pPr>
            <w:r>
              <w:t>工程示范培训班项目成本</w:t>
            </w:r>
          </w:p>
        </w:tc>
        <w:tc>
          <w:tcPr>
            <w:tcW w:w="2551" w:type="dxa"/>
            <w:vAlign w:val="center"/>
          </w:tcPr>
          <w:p>
            <w:pPr>
              <w:pStyle w:val="12"/>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为中青年教师和引进高端人才成长成才搭建服务平台</w:t>
            </w:r>
          </w:p>
        </w:tc>
        <w:tc>
          <w:tcPr>
            <w:tcW w:w="3430" w:type="dxa"/>
            <w:vAlign w:val="center"/>
          </w:tcPr>
          <w:p>
            <w:pPr>
              <w:pStyle w:val="12"/>
            </w:pPr>
            <w:r>
              <w:t>为中青年教师和引进高端人才成长成才搭建服务平台</w:t>
            </w:r>
          </w:p>
        </w:tc>
        <w:tc>
          <w:tcPr>
            <w:tcW w:w="2551" w:type="dxa"/>
            <w:vAlign w:val="center"/>
          </w:tcPr>
          <w:p>
            <w:pPr>
              <w:pStyle w:val="12"/>
            </w:pPr>
            <w:r>
              <w:t>有效提升我市高校中青年教师教学和研究等基本能力，助力天津市高校教师队伍整体综合素养和基本能力的全面提升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完成工程示范班后，向全市高校推广完成天津市现有35岁以下青年教师培训工作</w:t>
            </w:r>
          </w:p>
        </w:tc>
        <w:tc>
          <w:tcPr>
            <w:tcW w:w="3430" w:type="dxa"/>
            <w:vAlign w:val="center"/>
          </w:tcPr>
          <w:p>
            <w:pPr>
              <w:pStyle w:val="12"/>
            </w:pPr>
            <w:r>
              <w:t>完成工程示范班后，向全市高校推广完成天津市现有35岁以下青年教师培训工作</w:t>
            </w:r>
          </w:p>
        </w:tc>
        <w:tc>
          <w:tcPr>
            <w:tcW w:w="2551" w:type="dxa"/>
            <w:vAlign w:val="center"/>
          </w:tcPr>
          <w:p>
            <w:pPr>
              <w:pStyle w:val="12"/>
            </w:pPr>
            <w:r>
              <w:t>五年内完成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为我市高校中青年教师提供全方位、多方面的课程，满足不同类型教师的学习需求</w:t>
            </w:r>
          </w:p>
        </w:tc>
        <w:tc>
          <w:tcPr>
            <w:tcW w:w="3430" w:type="dxa"/>
            <w:vAlign w:val="center"/>
          </w:tcPr>
          <w:p>
            <w:pPr>
              <w:pStyle w:val="12"/>
            </w:pPr>
            <w:r>
              <w:t>为我市高校中青年教师提供全方位、多方面的课程，满足不同类型教师的学习需求</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0" w:name="_Toc_4_4_0000000058"/>
      <w:r>
        <w:rPr>
          <w:rFonts w:ascii="方正仿宋_GBK" w:hAnsi="方正仿宋_GBK" w:eastAsia="方正仿宋_GBK" w:cs="方正仿宋_GBK"/>
          <w:sz w:val="28"/>
        </w:rPr>
        <w:t>55.各类教师培训项目(天津市中小学校园足球教练员培训项目)绩效目标表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各类教师培训项目(天津市中小学校园足球教练员培训项目)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60.00</w:t>
            </w:r>
          </w:p>
        </w:tc>
        <w:tc>
          <w:tcPr>
            <w:tcW w:w="1587" w:type="dxa"/>
            <w:vAlign w:val="center"/>
          </w:tcPr>
          <w:p>
            <w:pPr>
              <w:pStyle w:val="13"/>
            </w:pPr>
            <w:r>
              <w:t>其中：财政    资金</w:t>
            </w:r>
          </w:p>
        </w:tc>
        <w:tc>
          <w:tcPr>
            <w:tcW w:w="1843" w:type="dxa"/>
            <w:vAlign w:val="center"/>
          </w:tcPr>
          <w:p>
            <w:pPr>
              <w:pStyle w:val="12"/>
            </w:pPr>
            <w:r>
              <w:t>60.00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用于中小学足球教练员培训支出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 通过组织培训提升天津市中小学校园足球教练员职业道德认知水平，提升参训学员开展校园足球活动的知识储备、业务能力、训练执教水平以及赛事组织能力。计划培训学员200人。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校园足球教练员培训（200人）</w:t>
            </w:r>
          </w:p>
        </w:tc>
        <w:tc>
          <w:tcPr>
            <w:tcW w:w="3430" w:type="dxa"/>
            <w:vAlign w:val="center"/>
          </w:tcPr>
          <w:p>
            <w:pPr>
              <w:pStyle w:val="12"/>
            </w:pPr>
            <w:r>
              <w:t>人数</w:t>
            </w:r>
          </w:p>
        </w:tc>
        <w:tc>
          <w:tcPr>
            <w:tcW w:w="2551" w:type="dxa"/>
            <w:vAlign w:val="center"/>
          </w:tcPr>
          <w:p>
            <w:pPr>
              <w:pStyle w:val="12"/>
            </w:pPr>
            <w:r>
              <w:t>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培训合格率</w:t>
            </w:r>
          </w:p>
        </w:tc>
        <w:tc>
          <w:tcPr>
            <w:tcW w:w="3430" w:type="dxa"/>
            <w:vAlign w:val="center"/>
          </w:tcPr>
          <w:p>
            <w:pPr>
              <w:pStyle w:val="12"/>
            </w:pPr>
            <w:r>
              <w:t>培训结业率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培训完成时间</w:t>
            </w:r>
          </w:p>
        </w:tc>
        <w:tc>
          <w:tcPr>
            <w:tcW w:w="3430" w:type="dxa"/>
            <w:vAlign w:val="center"/>
          </w:tcPr>
          <w:p>
            <w:pPr>
              <w:pStyle w:val="12"/>
            </w:pPr>
            <w:r>
              <w:t>培训完成并结项时间</w:t>
            </w:r>
          </w:p>
        </w:tc>
        <w:tc>
          <w:tcPr>
            <w:tcW w:w="2551" w:type="dxa"/>
            <w:vAlign w:val="center"/>
          </w:tcPr>
          <w:p>
            <w:pPr>
              <w:pStyle w:val="12"/>
            </w:pPr>
            <w:r>
              <w:t>2025年12月10日前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培训成本</w:t>
            </w:r>
          </w:p>
        </w:tc>
        <w:tc>
          <w:tcPr>
            <w:tcW w:w="3430" w:type="dxa"/>
            <w:vAlign w:val="center"/>
          </w:tcPr>
          <w:p>
            <w:pPr>
              <w:pStyle w:val="12"/>
            </w:pPr>
            <w:r>
              <w:t>经费使用数额</w:t>
            </w:r>
          </w:p>
        </w:tc>
        <w:tc>
          <w:tcPr>
            <w:tcW w:w="2551" w:type="dxa"/>
            <w:vAlign w:val="center"/>
          </w:tcPr>
          <w:p>
            <w:pPr>
              <w:pStyle w:val="12"/>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通过培训提升天津市中小学校园足球教练员职业道德认知水平，提升团队开展校园足球活动的知识储备、业务能力和执教水平</w:t>
            </w:r>
          </w:p>
        </w:tc>
        <w:tc>
          <w:tcPr>
            <w:tcW w:w="3430" w:type="dxa"/>
            <w:vAlign w:val="center"/>
          </w:tcPr>
          <w:p>
            <w:pPr>
              <w:pStyle w:val="12"/>
            </w:pPr>
            <w:r>
              <w:t>培训达成目标，培训取得的社会效益，对校园足球发展产业的有益影响，对我市足球运动产生的可持续影响</w:t>
            </w:r>
          </w:p>
        </w:tc>
        <w:tc>
          <w:tcPr>
            <w:tcW w:w="2551" w:type="dxa"/>
            <w:vAlign w:val="center"/>
          </w:tcPr>
          <w:p>
            <w:pPr>
              <w:pStyle w:val="12"/>
            </w:pPr>
            <w:r>
              <w:t>培养高质量校园足球师资，推动学校体育教学改革，夯实足球后备人才，推动青少年足球高质量发展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培训学员满意度</w:t>
            </w:r>
          </w:p>
        </w:tc>
        <w:tc>
          <w:tcPr>
            <w:tcW w:w="3430" w:type="dxa"/>
            <w:vAlign w:val="center"/>
          </w:tcPr>
          <w:p>
            <w:pPr>
              <w:pStyle w:val="12"/>
            </w:pPr>
            <w:r>
              <w:t>通过对学员培训体验开展调研，收集课程授课、活动体验、组织管理、后勤保障方面的满意度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1" w:name="_Toc_4_4_0000000059"/>
      <w:r>
        <w:rPr>
          <w:rFonts w:ascii="方正仿宋_GBK" w:hAnsi="方正仿宋_GBK" w:eastAsia="方正仿宋_GBK" w:cs="方正仿宋_GBK"/>
          <w:sz w:val="28"/>
        </w:rPr>
        <w:t>56.各类教师培训项目（2025年天津市特殊教育教师培元关爱计划）绩效目标表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各类教师培训项目（2025年天津市特殊教育教师培元关爱计划）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140.00</w:t>
            </w:r>
          </w:p>
        </w:tc>
        <w:tc>
          <w:tcPr>
            <w:tcW w:w="1587" w:type="dxa"/>
            <w:vAlign w:val="center"/>
          </w:tcPr>
          <w:p>
            <w:pPr>
              <w:pStyle w:val="13"/>
            </w:pPr>
            <w:r>
              <w:t>其中：财政    资金</w:t>
            </w:r>
          </w:p>
        </w:tc>
        <w:tc>
          <w:tcPr>
            <w:tcW w:w="1843" w:type="dxa"/>
            <w:vAlign w:val="center"/>
          </w:tcPr>
          <w:p>
            <w:pPr>
              <w:pStyle w:val="12"/>
            </w:pPr>
            <w:r>
              <w:t>140.00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用于特殊教育教师培元关爱支出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1.了解全市特殊教育教师的心理健康状况，分析特教教师工作压力和心理需求，制定科学有效的实施方案，助力缓解特教教师的心理困扰。</w:t>
            </w:r>
          </w:p>
          <w:p>
            <w:pPr>
              <w:pStyle w:val="12"/>
            </w:pPr>
            <w:r>
              <w:t>2.为全市特殊教育教师提供异地心理疏导与本地化心理支持服务，采用多元化心理干预措施，有效提升特教教师的心理健康水平，缓解职业倦怠，提升职业认同感和幸福感，提升我市特教教师的心理健康素质。</w:t>
            </w:r>
          </w:p>
          <w:p>
            <w:pPr>
              <w:pStyle w:val="12"/>
            </w:pPr>
            <w:r>
              <w:t>3.开展融合教育教师群体的心理关爱支持工作，提供专业心理疏导服务，加强特殊儿童教育专业知识的培训，提升融合教育教师工作的积极性和满意度。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对特教教师和融合教育教师进行心理测评</w:t>
            </w:r>
          </w:p>
        </w:tc>
        <w:tc>
          <w:tcPr>
            <w:tcW w:w="3430" w:type="dxa"/>
            <w:vAlign w:val="center"/>
          </w:tcPr>
          <w:p>
            <w:pPr>
              <w:pStyle w:val="12"/>
            </w:pPr>
            <w:r>
              <w:t>对特教教师及融合教育教师进行心理测评，了解特教教师和融合教育教师心理现状。</w:t>
            </w:r>
          </w:p>
        </w:tc>
        <w:tc>
          <w:tcPr>
            <w:tcW w:w="2551" w:type="dxa"/>
            <w:vAlign w:val="center"/>
          </w:tcPr>
          <w:p>
            <w:pPr>
              <w:pStyle w:val="12"/>
            </w:pPr>
            <w:r>
              <w:t>300人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对特教教师和融合教育教师进行生物反馈训练及生理指标测评</w:t>
            </w:r>
          </w:p>
        </w:tc>
        <w:tc>
          <w:tcPr>
            <w:tcW w:w="3430" w:type="dxa"/>
            <w:vAlign w:val="center"/>
          </w:tcPr>
          <w:p>
            <w:pPr>
              <w:pStyle w:val="12"/>
            </w:pPr>
            <w:r>
              <w:t>对特教教师及融合教育教师进行生理测评和生物反馈训练，调节身心。</w:t>
            </w:r>
          </w:p>
        </w:tc>
        <w:tc>
          <w:tcPr>
            <w:tcW w:w="2551" w:type="dxa"/>
            <w:vAlign w:val="center"/>
          </w:tcPr>
          <w:p>
            <w:pPr>
              <w:pStyle w:val="12"/>
            </w:pPr>
            <w:r>
              <w:t>300人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对特教教师和融合教育教师进行个体心理访谈</w:t>
            </w:r>
          </w:p>
        </w:tc>
        <w:tc>
          <w:tcPr>
            <w:tcW w:w="3430" w:type="dxa"/>
            <w:vAlign w:val="center"/>
          </w:tcPr>
          <w:p>
            <w:pPr>
              <w:pStyle w:val="12"/>
            </w:pPr>
            <w:r>
              <w:t>聘请专业心理工作者对特教教师和融合教育教师进行个体心理访谈，了解特教教师和融合教育教师的心理健康状态。</w:t>
            </w:r>
          </w:p>
        </w:tc>
        <w:tc>
          <w:tcPr>
            <w:tcW w:w="2551" w:type="dxa"/>
            <w:vAlign w:val="center"/>
          </w:tcPr>
          <w:p>
            <w:pPr>
              <w:pStyle w:val="12"/>
            </w:pPr>
            <w:r>
              <w:t>300人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对特教老师进行心理健康知识普及（专题讲座）</w:t>
            </w:r>
          </w:p>
        </w:tc>
        <w:tc>
          <w:tcPr>
            <w:tcW w:w="3430" w:type="dxa"/>
            <w:vAlign w:val="center"/>
          </w:tcPr>
          <w:p>
            <w:pPr>
              <w:pStyle w:val="12"/>
            </w:pPr>
            <w:r>
              <w:t>邀请国内知名心理专家到特教学校开展讲座，进行心理科普</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对特教学校开展团体心理辅导活动</w:t>
            </w:r>
          </w:p>
        </w:tc>
        <w:tc>
          <w:tcPr>
            <w:tcW w:w="3430" w:type="dxa"/>
            <w:vAlign w:val="center"/>
          </w:tcPr>
          <w:p>
            <w:pPr>
              <w:pStyle w:val="12"/>
            </w:pPr>
            <w:r>
              <w:t>邀请团体心理辅导专家到特教学校开展团体心理辅导活动</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邀请具有资质的心理督导师对异地疏导及本地化服务中的心理咨询个案等工作进行督导</w:t>
            </w:r>
          </w:p>
        </w:tc>
        <w:tc>
          <w:tcPr>
            <w:tcW w:w="3430" w:type="dxa"/>
            <w:vAlign w:val="center"/>
          </w:tcPr>
          <w:p>
            <w:pPr>
              <w:pStyle w:val="12"/>
            </w:pPr>
            <w:r>
              <w:t>邀请具有资质的心理督导师对异地疏导及本地化服务中的心理咨询个案等工作进行督导</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出具培元关爱计划年度分析报告</w:t>
            </w:r>
          </w:p>
        </w:tc>
        <w:tc>
          <w:tcPr>
            <w:tcW w:w="3430" w:type="dxa"/>
            <w:vAlign w:val="center"/>
          </w:tcPr>
          <w:p>
            <w:pPr>
              <w:pStyle w:val="12"/>
            </w:pPr>
            <w:r>
              <w:t>出具2025年天津市特殊教育教师培元关爱计划调研报告</w:t>
            </w:r>
          </w:p>
        </w:tc>
        <w:tc>
          <w:tcPr>
            <w:tcW w:w="2551" w:type="dxa"/>
            <w:vAlign w:val="center"/>
          </w:tcPr>
          <w:p>
            <w:pPr>
              <w:pStyle w:val="12"/>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2期异地心理疏导服务</w:t>
            </w:r>
          </w:p>
        </w:tc>
        <w:tc>
          <w:tcPr>
            <w:tcW w:w="3430" w:type="dxa"/>
            <w:vAlign w:val="center"/>
          </w:tcPr>
          <w:p>
            <w:pPr>
              <w:pStyle w:val="12"/>
            </w:pPr>
            <w:r>
              <w:t>2期异地心理疏导服务完成时间</w:t>
            </w:r>
          </w:p>
        </w:tc>
        <w:tc>
          <w:tcPr>
            <w:tcW w:w="2551" w:type="dxa"/>
            <w:vAlign w:val="center"/>
          </w:tcPr>
          <w:p>
            <w:pPr>
              <w:pStyle w:val="12"/>
            </w:pPr>
            <w:r>
              <w:t>于2025年10月底前完成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3期融合教育教师心理工作坊</w:t>
            </w:r>
          </w:p>
        </w:tc>
        <w:tc>
          <w:tcPr>
            <w:tcW w:w="3430" w:type="dxa"/>
            <w:vAlign w:val="center"/>
          </w:tcPr>
          <w:p>
            <w:pPr>
              <w:pStyle w:val="12"/>
            </w:pPr>
            <w:r>
              <w:t>3期融合教育教师心理工作坊完成时间</w:t>
            </w:r>
          </w:p>
        </w:tc>
        <w:tc>
          <w:tcPr>
            <w:tcW w:w="2551" w:type="dxa"/>
            <w:vAlign w:val="center"/>
          </w:tcPr>
          <w:p>
            <w:pPr>
              <w:pStyle w:val="12"/>
            </w:pPr>
            <w:r>
              <w:t>于2025年10月底前完成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2025年特教培元关爱计划完成所需经费</w:t>
            </w:r>
          </w:p>
        </w:tc>
        <w:tc>
          <w:tcPr>
            <w:tcW w:w="3430" w:type="dxa"/>
            <w:vAlign w:val="center"/>
          </w:tcPr>
          <w:p>
            <w:pPr>
              <w:pStyle w:val="12"/>
            </w:pPr>
            <w:r>
              <w:t>2025年特教培元关爱计划完成所需经费</w:t>
            </w:r>
          </w:p>
        </w:tc>
        <w:tc>
          <w:tcPr>
            <w:tcW w:w="2551" w:type="dxa"/>
            <w:vAlign w:val="center"/>
          </w:tcPr>
          <w:p>
            <w:pPr>
              <w:pStyle w:val="12"/>
            </w:pPr>
            <w:r>
              <w:t>≤140万元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提高受益特教教师人数</w:t>
            </w:r>
          </w:p>
        </w:tc>
        <w:tc>
          <w:tcPr>
            <w:tcW w:w="3430" w:type="dxa"/>
            <w:vAlign w:val="center"/>
          </w:tcPr>
          <w:p>
            <w:pPr>
              <w:pStyle w:val="12"/>
            </w:pPr>
            <w:r>
              <w:t>受益特教教师人数占比</w:t>
            </w:r>
          </w:p>
        </w:tc>
        <w:tc>
          <w:tcPr>
            <w:tcW w:w="2551" w:type="dxa"/>
            <w:vAlign w:val="center"/>
          </w:tcPr>
          <w:p>
            <w:pPr>
              <w:pStyle w:val="12"/>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提高受益融合教育教师人数</w:t>
            </w:r>
          </w:p>
        </w:tc>
        <w:tc>
          <w:tcPr>
            <w:tcW w:w="3430" w:type="dxa"/>
            <w:vAlign w:val="center"/>
          </w:tcPr>
          <w:p>
            <w:pPr>
              <w:pStyle w:val="12"/>
            </w:pPr>
            <w:r>
              <w:t>受益融合教育教师人数占比</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特教教师心理关爱日主题活动</w:t>
            </w:r>
          </w:p>
        </w:tc>
        <w:tc>
          <w:tcPr>
            <w:tcW w:w="3430" w:type="dxa"/>
            <w:vAlign w:val="center"/>
          </w:tcPr>
          <w:p>
            <w:pPr>
              <w:pStyle w:val="12"/>
            </w:pPr>
            <w:r>
              <w:t>特教教师心理关爱日主题活动</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心理支持热线电话服务</w:t>
            </w:r>
          </w:p>
        </w:tc>
        <w:tc>
          <w:tcPr>
            <w:tcW w:w="3430" w:type="dxa"/>
            <w:vAlign w:val="center"/>
          </w:tcPr>
          <w:p>
            <w:pPr>
              <w:pStyle w:val="12"/>
            </w:pPr>
            <w:r>
              <w:t>心理支持热线电话服务</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对参与特教培元关爱计划的教师做满意度调查</w:t>
            </w:r>
          </w:p>
        </w:tc>
        <w:tc>
          <w:tcPr>
            <w:tcW w:w="3430" w:type="dxa"/>
            <w:vAlign w:val="center"/>
          </w:tcPr>
          <w:p>
            <w:pPr>
              <w:pStyle w:val="12"/>
            </w:pPr>
            <w:r>
              <w:t>对参与特教培元关爱计划的教师做满意度调查</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2" w:name="_Toc_4_4_0000000060"/>
      <w:r>
        <w:rPr>
          <w:rFonts w:ascii="方正仿宋_GBK" w:hAnsi="方正仿宋_GBK" w:eastAsia="方正仿宋_GBK" w:cs="方正仿宋_GBK"/>
          <w:sz w:val="28"/>
        </w:rPr>
        <w:t>57.各类教师培训项目（天津市特级教师训练营计划）绩效目标表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各类教师培训项目（天津市特级教师训练营计划）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50.00</w:t>
            </w:r>
          </w:p>
        </w:tc>
        <w:tc>
          <w:tcPr>
            <w:tcW w:w="1587" w:type="dxa"/>
            <w:vAlign w:val="center"/>
          </w:tcPr>
          <w:p>
            <w:pPr>
              <w:pStyle w:val="13"/>
            </w:pPr>
            <w:r>
              <w:t>其中：财政    资金</w:t>
            </w:r>
          </w:p>
        </w:tc>
        <w:tc>
          <w:tcPr>
            <w:tcW w:w="1843" w:type="dxa"/>
            <w:vAlign w:val="center"/>
          </w:tcPr>
          <w:p>
            <w:pPr>
              <w:pStyle w:val="12"/>
            </w:pPr>
            <w:r>
              <w:t>50.00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用于特级教师训练营支出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1.提升教师的师德修养，帮助教师们树立远大的教育理想，增强教育使命感，提升教师的专业能力和水平，为我市未来教育的发展，培养一支能够发挥引领和</w:t>
            </w:r>
          </w:p>
          <w:p>
            <w:pPr>
              <w:pStyle w:val="12"/>
            </w:pPr>
            <w:r>
              <w:t>示范作用现代化高素质高水平专业化创新型基础教育教师队伍，为我市基础教育事业发展提供强有力的人才保障。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天津市特级教师训练营计划培训班</w:t>
            </w:r>
          </w:p>
        </w:tc>
        <w:tc>
          <w:tcPr>
            <w:tcW w:w="3430" w:type="dxa"/>
            <w:vAlign w:val="center"/>
          </w:tcPr>
          <w:p>
            <w:pPr>
              <w:pStyle w:val="12"/>
            </w:pPr>
            <w:r>
              <w:t>组织开展特级教师训练营计划培训班</w:t>
            </w:r>
          </w:p>
        </w:tc>
        <w:tc>
          <w:tcPr>
            <w:tcW w:w="2551" w:type="dxa"/>
            <w:vAlign w:val="center"/>
          </w:tcPr>
          <w:p>
            <w:pPr>
              <w:pStyle w:val="12"/>
            </w:pPr>
            <w:r>
              <w:t>≥40人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天津市特级教师训练营计划培训合格率</w:t>
            </w:r>
          </w:p>
        </w:tc>
        <w:tc>
          <w:tcPr>
            <w:tcW w:w="3430" w:type="dxa"/>
            <w:vAlign w:val="center"/>
          </w:tcPr>
          <w:p>
            <w:pPr>
              <w:pStyle w:val="12"/>
            </w:pPr>
            <w:r>
              <w:t>学员完成培训任务</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特级教师培训项目完成时间</w:t>
            </w:r>
          </w:p>
        </w:tc>
        <w:tc>
          <w:tcPr>
            <w:tcW w:w="3430" w:type="dxa"/>
            <w:vAlign w:val="center"/>
          </w:tcPr>
          <w:p>
            <w:pPr>
              <w:pStyle w:val="12"/>
            </w:pPr>
            <w:r>
              <w:t>特级教师培训项目完成时间</w:t>
            </w:r>
          </w:p>
        </w:tc>
        <w:tc>
          <w:tcPr>
            <w:tcW w:w="2551" w:type="dxa"/>
            <w:vAlign w:val="center"/>
          </w:tcPr>
          <w:p>
            <w:pPr>
              <w:pStyle w:val="12"/>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培训成本</w:t>
            </w:r>
          </w:p>
        </w:tc>
        <w:tc>
          <w:tcPr>
            <w:tcW w:w="3430" w:type="dxa"/>
            <w:vAlign w:val="center"/>
          </w:tcPr>
          <w:p>
            <w:pPr>
              <w:pStyle w:val="12"/>
            </w:pPr>
            <w:r>
              <w:t>培训成本</w:t>
            </w:r>
          </w:p>
        </w:tc>
        <w:tc>
          <w:tcPr>
            <w:tcW w:w="2551" w:type="dxa"/>
            <w:vAlign w:val="center"/>
          </w:tcPr>
          <w:p>
            <w:pPr>
              <w:pStyle w:val="12"/>
            </w:pPr>
            <w:r>
              <w:t>≤50万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特级教师教学能力、科研能力及信息素养提升情况</w:t>
            </w:r>
          </w:p>
        </w:tc>
        <w:tc>
          <w:tcPr>
            <w:tcW w:w="3430" w:type="dxa"/>
            <w:vAlign w:val="center"/>
          </w:tcPr>
          <w:p>
            <w:pPr>
              <w:pStyle w:val="12"/>
            </w:pPr>
            <w:r>
              <w:t>特级教师教学能力、科研能力及信息素养提升情况</w:t>
            </w:r>
          </w:p>
        </w:tc>
        <w:tc>
          <w:tcPr>
            <w:tcW w:w="2551" w:type="dxa"/>
            <w:vAlign w:val="center"/>
          </w:tcPr>
          <w:p>
            <w:pPr>
              <w:pStyle w:val="12"/>
            </w:pPr>
            <w:r>
              <w:t>特级教师模范带头示范引领作用大幅提升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为我市基础教育高质量发展提供有力保障</w:t>
            </w:r>
          </w:p>
        </w:tc>
        <w:tc>
          <w:tcPr>
            <w:tcW w:w="3430" w:type="dxa"/>
            <w:vAlign w:val="center"/>
          </w:tcPr>
          <w:p>
            <w:pPr>
              <w:pStyle w:val="12"/>
            </w:pPr>
            <w:r>
              <w:t>为我市基础教育高质量发展提供有力保障</w:t>
            </w:r>
          </w:p>
        </w:tc>
        <w:tc>
          <w:tcPr>
            <w:tcW w:w="2551" w:type="dxa"/>
            <w:vAlign w:val="center"/>
          </w:tcPr>
          <w:p>
            <w:pPr>
              <w:pStyle w:val="12"/>
            </w:pPr>
            <w:r>
              <w:t>教师的教学能力业务水平持续提升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参训学员满意度</w:t>
            </w:r>
          </w:p>
        </w:tc>
        <w:tc>
          <w:tcPr>
            <w:tcW w:w="3430" w:type="dxa"/>
            <w:vAlign w:val="center"/>
          </w:tcPr>
          <w:p>
            <w:pPr>
              <w:pStyle w:val="12"/>
            </w:pPr>
            <w:r>
              <w:t>参训学员满意度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3" w:name="_Toc_4_4_0000000061"/>
      <w:r>
        <w:rPr>
          <w:rFonts w:ascii="方正仿宋_GBK" w:hAnsi="方正仿宋_GBK" w:eastAsia="方正仿宋_GBK" w:cs="方正仿宋_GBK"/>
          <w:sz w:val="28"/>
        </w:rPr>
        <w:t>58.各类教师培训项目（天津市新时代乡村教师专业发展助力计划）绩效目标表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各类教师培训项目（天津市新时代乡村教师专业发展助力计划）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220.00</w:t>
            </w:r>
          </w:p>
        </w:tc>
        <w:tc>
          <w:tcPr>
            <w:tcW w:w="1587" w:type="dxa"/>
            <w:vAlign w:val="center"/>
          </w:tcPr>
          <w:p>
            <w:pPr>
              <w:pStyle w:val="13"/>
            </w:pPr>
            <w:r>
              <w:t>其中：财政    资金</w:t>
            </w:r>
          </w:p>
        </w:tc>
        <w:tc>
          <w:tcPr>
            <w:tcW w:w="1843" w:type="dxa"/>
            <w:vAlign w:val="center"/>
          </w:tcPr>
          <w:p>
            <w:pPr>
              <w:pStyle w:val="12"/>
            </w:pPr>
            <w:r>
              <w:t>220.00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用于新时代乡村教师专业发展助力计划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1.通过培养，造就一支热爱乡村教育，扎根乡村教学一线，思想水平高，师德修养好，业务能力强的专业化乡村教师队伍，为乡村教育提供基础支撑，助力乡村振兴。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天津市新时代乡村教师</w:t>
            </w:r>
          </w:p>
          <w:p>
            <w:pPr>
              <w:pStyle w:val="12"/>
            </w:pPr>
            <w:r>
              <w:t>专业发展助力计划培训班</w:t>
            </w:r>
          </w:p>
          <w:p>
            <w:pPr>
              <w:pStyle w:val="12"/>
            </w:pPr>
            <w:r>
              <w:t>（优秀乡村校园长94人、</w:t>
            </w:r>
          </w:p>
          <w:p>
            <w:pPr>
              <w:pStyle w:val="12"/>
            </w:pPr>
            <w:r>
              <w:t>乡村优秀青年教师100人、乡村骨干班主任98人、</w:t>
            </w:r>
          </w:p>
          <w:p>
            <w:pPr>
              <w:pStyle w:val="12"/>
            </w:pPr>
            <w:r>
              <w:t>乡村学科骨干教师98人）</w:t>
            </w:r>
          </w:p>
        </w:tc>
        <w:tc>
          <w:tcPr>
            <w:tcW w:w="3430" w:type="dxa"/>
            <w:vAlign w:val="center"/>
          </w:tcPr>
          <w:p>
            <w:pPr>
              <w:pStyle w:val="12"/>
            </w:pPr>
            <w:r>
              <w:t>组织开展新时代乡村教师</w:t>
            </w:r>
          </w:p>
          <w:p>
            <w:pPr>
              <w:pStyle w:val="12"/>
            </w:pPr>
            <w:r>
              <w:t>专业发展助力计划能力提升培训</w:t>
            </w:r>
          </w:p>
        </w:tc>
        <w:tc>
          <w:tcPr>
            <w:tcW w:w="2551" w:type="dxa"/>
            <w:vAlign w:val="center"/>
          </w:tcPr>
          <w:p>
            <w:pPr>
              <w:pStyle w:val="12"/>
            </w:pPr>
            <w:r>
              <w:t>≥390人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天津市新时代乡村教师</w:t>
            </w:r>
          </w:p>
          <w:p>
            <w:pPr>
              <w:pStyle w:val="12"/>
            </w:pPr>
            <w:r>
              <w:t>专业发展助力计划培训合格率</w:t>
            </w:r>
          </w:p>
        </w:tc>
        <w:tc>
          <w:tcPr>
            <w:tcW w:w="3430" w:type="dxa"/>
            <w:vAlign w:val="center"/>
          </w:tcPr>
          <w:p>
            <w:pPr>
              <w:pStyle w:val="12"/>
            </w:pPr>
            <w:r>
              <w:t>学员培训合格率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3430" w:type="dxa"/>
            <w:vAlign w:val="center"/>
          </w:tcPr>
          <w:p>
            <w:pPr>
              <w:pStyle w:val="12"/>
            </w:pPr>
            <w:r>
              <w:t>完成时间</w:t>
            </w:r>
          </w:p>
        </w:tc>
        <w:tc>
          <w:tcPr>
            <w:tcW w:w="2551" w:type="dxa"/>
            <w:vAlign w:val="center"/>
          </w:tcPr>
          <w:p>
            <w:pPr>
              <w:pStyle w:val="12"/>
            </w:pPr>
            <w:r>
              <w:t>2025年12月底前完成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培训成本</w:t>
            </w:r>
          </w:p>
        </w:tc>
        <w:tc>
          <w:tcPr>
            <w:tcW w:w="3430" w:type="dxa"/>
            <w:vAlign w:val="center"/>
          </w:tcPr>
          <w:p>
            <w:pPr>
              <w:pStyle w:val="12"/>
            </w:pPr>
            <w:r>
              <w:t>培训成本</w:t>
            </w:r>
          </w:p>
        </w:tc>
        <w:tc>
          <w:tcPr>
            <w:tcW w:w="2551" w:type="dxa"/>
            <w:vAlign w:val="center"/>
          </w:tcPr>
          <w:p>
            <w:pPr>
              <w:pStyle w:val="12"/>
            </w:pPr>
            <w:r>
              <w:t>≤220万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提升乡村教师的教育专业</w:t>
            </w:r>
          </w:p>
          <w:p>
            <w:pPr>
              <w:pStyle w:val="12"/>
            </w:pPr>
            <w:r>
              <w:t>能力与教育教学管理能力</w:t>
            </w:r>
          </w:p>
        </w:tc>
        <w:tc>
          <w:tcPr>
            <w:tcW w:w="3430" w:type="dxa"/>
            <w:vAlign w:val="center"/>
          </w:tcPr>
          <w:p>
            <w:pPr>
              <w:pStyle w:val="12"/>
            </w:pPr>
            <w:r>
              <w:t>提升乡村教师的教育专业</w:t>
            </w:r>
          </w:p>
          <w:p>
            <w:pPr>
              <w:pStyle w:val="12"/>
            </w:pPr>
            <w:r>
              <w:t>能力与教育教学管理能力</w:t>
            </w:r>
          </w:p>
        </w:tc>
        <w:tc>
          <w:tcPr>
            <w:tcW w:w="2551" w:type="dxa"/>
            <w:vAlign w:val="center"/>
          </w:tcPr>
          <w:p>
            <w:pPr>
              <w:pStyle w:val="12"/>
            </w:pPr>
            <w:r>
              <w:t>有效提升乡村教师教学质量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为乡村学校培养一支</w:t>
            </w:r>
          </w:p>
          <w:p>
            <w:pPr>
              <w:pStyle w:val="12"/>
            </w:pPr>
            <w:r>
              <w:t>高素质的教育教学队伍</w:t>
            </w:r>
          </w:p>
        </w:tc>
        <w:tc>
          <w:tcPr>
            <w:tcW w:w="3430" w:type="dxa"/>
            <w:vAlign w:val="center"/>
          </w:tcPr>
          <w:p>
            <w:pPr>
              <w:pStyle w:val="12"/>
            </w:pPr>
            <w:r>
              <w:t>为乡村学校培养一支</w:t>
            </w:r>
          </w:p>
          <w:p>
            <w:pPr>
              <w:pStyle w:val="12"/>
            </w:pPr>
            <w:r>
              <w:t>高素质的教育教学队伍</w:t>
            </w:r>
          </w:p>
        </w:tc>
        <w:tc>
          <w:tcPr>
            <w:tcW w:w="2551" w:type="dxa"/>
            <w:vAlign w:val="center"/>
          </w:tcPr>
          <w:p>
            <w:pPr>
              <w:pStyle w:val="12"/>
            </w:pPr>
            <w:r>
              <w:t>发挥受训教师模范带头示范引领作用，持续提升乡村教师教学能力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参训学员满意度</w:t>
            </w:r>
          </w:p>
        </w:tc>
        <w:tc>
          <w:tcPr>
            <w:tcW w:w="3430" w:type="dxa"/>
            <w:vAlign w:val="center"/>
          </w:tcPr>
          <w:p>
            <w:pPr>
              <w:pStyle w:val="12"/>
            </w:pPr>
            <w:r>
              <w:t>参训学员满意度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4" w:name="_Toc_4_4_0000000062"/>
      <w:r>
        <w:rPr>
          <w:rFonts w:ascii="方正仿宋_GBK" w:hAnsi="方正仿宋_GBK" w:eastAsia="方正仿宋_GBK" w:cs="方正仿宋_GBK"/>
          <w:sz w:val="28"/>
        </w:rPr>
        <w:t>59.各类教师培训项目（天津市中小学市级骨干师资队伍卓越示范工程）绩效目标表</w:t>
      </w:r>
      <w:bookmarkEnd w:id="1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各类教师培训项目（天津市中小学市级骨干师资队伍卓越示范工程）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650.00</w:t>
            </w:r>
          </w:p>
        </w:tc>
        <w:tc>
          <w:tcPr>
            <w:tcW w:w="1587" w:type="dxa"/>
            <w:vAlign w:val="center"/>
          </w:tcPr>
          <w:p>
            <w:pPr>
              <w:pStyle w:val="13"/>
            </w:pPr>
            <w:r>
              <w:t>其中：财政    资金</w:t>
            </w:r>
          </w:p>
        </w:tc>
        <w:tc>
          <w:tcPr>
            <w:tcW w:w="1843" w:type="dxa"/>
            <w:vAlign w:val="center"/>
          </w:tcPr>
          <w:p>
            <w:pPr>
              <w:pStyle w:val="12"/>
            </w:pPr>
            <w:r>
              <w:t>650.00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用于中小学市级骨干师资队伍卓越示范工程支出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集中支持和重点培养，使参训学员在政治思想与职业道德、专业知识与学术水平、教育教学能力与教育科研能力等方面有更大提高，初步具备专家型干部教师的基本素质。将市级骨干教师培养成具有丰富的教育教学经验、突出的业务水平、显著的教育教学成果、过硬的教育教学研究能力，担当区域教育教学的中坚力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市级骨干教师培训指标（600人）</w:t>
            </w:r>
          </w:p>
        </w:tc>
        <w:tc>
          <w:tcPr>
            <w:tcW w:w="3430" w:type="dxa"/>
            <w:vAlign w:val="center"/>
          </w:tcPr>
          <w:p>
            <w:pPr>
              <w:pStyle w:val="12"/>
            </w:pPr>
            <w:r>
              <w:t>组织开展市级骨干教师培训</w:t>
            </w:r>
          </w:p>
        </w:tc>
        <w:tc>
          <w:tcPr>
            <w:tcW w:w="2551" w:type="dxa"/>
            <w:vAlign w:val="center"/>
          </w:tcPr>
          <w:p>
            <w:pPr>
              <w:pStyle w:val="12"/>
            </w:pPr>
            <w:r>
              <w:t xml:space="preserve"> ≥600人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培训合格率</w:t>
            </w:r>
          </w:p>
        </w:tc>
        <w:tc>
          <w:tcPr>
            <w:tcW w:w="3430" w:type="dxa"/>
            <w:vAlign w:val="center"/>
          </w:tcPr>
          <w:p>
            <w:pPr>
              <w:pStyle w:val="12"/>
            </w:pPr>
            <w:r>
              <w:t>参训合格率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骨干师资队伍卓越示范工程项目完成时间</w:t>
            </w:r>
          </w:p>
        </w:tc>
        <w:tc>
          <w:tcPr>
            <w:tcW w:w="3430" w:type="dxa"/>
            <w:vAlign w:val="center"/>
          </w:tcPr>
          <w:p>
            <w:pPr>
              <w:pStyle w:val="12"/>
            </w:pPr>
            <w:r>
              <w:t>骨干师资队伍卓越示范工程项目完成时间</w:t>
            </w:r>
          </w:p>
        </w:tc>
        <w:tc>
          <w:tcPr>
            <w:tcW w:w="2551" w:type="dxa"/>
            <w:vAlign w:val="center"/>
          </w:tcPr>
          <w:p>
            <w:pPr>
              <w:pStyle w:val="12"/>
            </w:pPr>
            <w:r>
              <w:t>2025年12月底前完成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培训成本</w:t>
            </w:r>
          </w:p>
        </w:tc>
        <w:tc>
          <w:tcPr>
            <w:tcW w:w="3430" w:type="dxa"/>
            <w:vAlign w:val="center"/>
          </w:tcPr>
          <w:p>
            <w:pPr>
              <w:pStyle w:val="12"/>
            </w:pPr>
            <w:r>
              <w:t>培训成本</w:t>
            </w:r>
          </w:p>
        </w:tc>
        <w:tc>
          <w:tcPr>
            <w:tcW w:w="2551" w:type="dxa"/>
            <w:vAlign w:val="center"/>
          </w:tcPr>
          <w:p>
            <w:pPr>
              <w:pStyle w:val="12"/>
            </w:pPr>
            <w:r>
              <w:t>≤650万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通过培训提升新入职教师思想政治素质、师德师风认知水平、教育教学能力可持续发展能力</w:t>
            </w:r>
          </w:p>
        </w:tc>
        <w:tc>
          <w:tcPr>
            <w:tcW w:w="3430" w:type="dxa"/>
            <w:vAlign w:val="center"/>
          </w:tcPr>
          <w:p>
            <w:pPr>
              <w:pStyle w:val="12"/>
            </w:pPr>
            <w:r>
              <w:t>通过培训提升新入职教师思想政治素质、师德师风认知水平、教育教学能力可持续发展能力</w:t>
            </w:r>
          </w:p>
        </w:tc>
        <w:tc>
          <w:tcPr>
            <w:tcW w:w="2551" w:type="dxa"/>
            <w:vAlign w:val="center"/>
          </w:tcPr>
          <w:p>
            <w:pPr>
              <w:pStyle w:val="12"/>
            </w:pPr>
            <w:r>
              <w:t>培养具有丰富的教育教学经验、突出的业务水平、显著的教育教学成果、过硬的教育教学研究能力，担当区域教育教学中坚力量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参训学员满意度</w:t>
            </w:r>
          </w:p>
        </w:tc>
        <w:tc>
          <w:tcPr>
            <w:tcW w:w="3430" w:type="dxa"/>
            <w:vAlign w:val="center"/>
          </w:tcPr>
          <w:p>
            <w:pPr>
              <w:pStyle w:val="12"/>
            </w:pPr>
            <w:r>
              <w:t>参训学员满意度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5" w:name="_Toc_4_4_0000000063"/>
      <w:r>
        <w:rPr>
          <w:rFonts w:ascii="方正仿宋_GBK" w:hAnsi="方正仿宋_GBK" w:eastAsia="方正仿宋_GBK" w:cs="方正仿宋_GBK"/>
          <w:sz w:val="28"/>
        </w:rPr>
        <w:t>60.各类教师培训项目（天津市中小学校长领导力提升计划）绩效目标表</w:t>
      </w:r>
      <w:bookmarkEnd w:id="1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各类教师培训项目（天津市中小学校长领导力提升计划）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90.00</w:t>
            </w:r>
          </w:p>
        </w:tc>
        <w:tc>
          <w:tcPr>
            <w:tcW w:w="1587" w:type="dxa"/>
            <w:vAlign w:val="center"/>
          </w:tcPr>
          <w:p>
            <w:pPr>
              <w:pStyle w:val="13"/>
            </w:pPr>
            <w:r>
              <w:t>其中：财政    资金</w:t>
            </w:r>
          </w:p>
        </w:tc>
        <w:tc>
          <w:tcPr>
            <w:tcW w:w="1843" w:type="dxa"/>
            <w:vAlign w:val="center"/>
          </w:tcPr>
          <w:p>
            <w:pPr>
              <w:pStyle w:val="12"/>
            </w:pPr>
            <w:r>
              <w:t>90.00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用于中小学校长领导力提升支出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1.通过培养，系统提升校长们的理论素养和专业化管理水平，逐步培养和造就一支高素质、专业化、创新型校长队伍，为我市基础教育事业发展提供强有力的人才保障。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天津市中小学校长领导力</w:t>
            </w:r>
          </w:p>
          <w:p>
            <w:pPr>
              <w:pStyle w:val="12"/>
            </w:pPr>
            <w:r>
              <w:t>提升计划培训班</w:t>
            </w:r>
          </w:p>
        </w:tc>
        <w:tc>
          <w:tcPr>
            <w:tcW w:w="3430" w:type="dxa"/>
            <w:vAlign w:val="center"/>
          </w:tcPr>
          <w:p>
            <w:pPr>
              <w:pStyle w:val="12"/>
            </w:pPr>
            <w:r>
              <w:t>组织开展中小学校长领导力提升计划培训</w:t>
            </w:r>
          </w:p>
        </w:tc>
        <w:tc>
          <w:tcPr>
            <w:tcW w:w="2551" w:type="dxa"/>
            <w:vAlign w:val="center"/>
          </w:tcPr>
          <w:p>
            <w:pPr>
              <w:pStyle w:val="12"/>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天津市中小学校长领导力</w:t>
            </w:r>
          </w:p>
          <w:p>
            <w:pPr>
              <w:pStyle w:val="12"/>
            </w:pPr>
            <w:r>
              <w:t>提升培训合格率</w:t>
            </w:r>
          </w:p>
        </w:tc>
        <w:tc>
          <w:tcPr>
            <w:tcW w:w="3430" w:type="dxa"/>
            <w:vAlign w:val="center"/>
          </w:tcPr>
          <w:p>
            <w:pPr>
              <w:pStyle w:val="12"/>
            </w:pPr>
            <w:r>
              <w:t>培训合格率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校长领导力培训项目完成时间</w:t>
            </w:r>
          </w:p>
        </w:tc>
        <w:tc>
          <w:tcPr>
            <w:tcW w:w="3430" w:type="dxa"/>
            <w:vAlign w:val="center"/>
          </w:tcPr>
          <w:p>
            <w:pPr>
              <w:pStyle w:val="12"/>
            </w:pPr>
            <w:r>
              <w:t>校长领导力培训项目完成时间</w:t>
            </w:r>
          </w:p>
        </w:tc>
        <w:tc>
          <w:tcPr>
            <w:tcW w:w="2551" w:type="dxa"/>
            <w:vAlign w:val="center"/>
          </w:tcPr>
          <w:p>
            <w:pPr>
              <w:pStyle w:val="12"/>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培训成本</w:t>
            </w:r>
          </w:p>
        </w:tc>
        <w:tc>
          <w:tcPr>
            <w:tcW w:w="3430" w:type="dxa"/>
            <w:vAlign w:val="center"/>
          </w:tcPr>
          <w:p>
            <w:pPr>
              <w:pStyle w:val="12"/>
            </w:pPr>
            <w:r>
              <w:t>培训成本</w:t>
            </w:r>
          </w:p>
        </w:tc>
        <w:tc>
          <w:tcPr>
            <w:tcW w:w="2551" w:type="dxa"/>
            <w:vAlign w:val="center"/>
          </w:tcPr>
          <w:p>
            <w:pPr>
              <w:pStyle w:val="12"/>
            </w:pPr>
            <w:r>
              <w:t>≤90万元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参训学员所在学校整体办学水平得到提高</w:t>
            </w:r>
          </w:p>
        </w:tc>
        <w:tc>
          <w:tcPr>
            <w:tcW w:w="3430" w:type="dxa"/>
            <w:vAlign w:val="center"/>
          </w:tcPr>
          <w:p>
            <w:pPr>
              <w:pStyle w:val="12"/>
            </w:pPr>
            <w:r>
              <w:t>参训学员所在学校整体办学水平得到提高</w:t>
            </w:r>
          </w:p>
        </w:tc>
        <w:tc>
          <w:tcPr>
            <w:tcW w:w="2551" w:type="dxa"/>
            <w:vAlign w:val="center"/>
          </w:tcPr>
          <w:p>
            <w:pPr>
              <w:pStyle w:val="12"/>
            </w:pPr>
            <w:r>
              <w:t>使学生得到平等的教育，达到人民满意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为我市培养高素质、专业化、创新型校长队伍</w:t>
            </w:r>
          </w:p>
        </w:tc>
        <w:tc>
          <w:tcPr>
            <w:tcW w:w="3430" w:type="dxa"/>
            <w:vAlign w:val="center"/>
          </w:tcPr>
          <w:p>
            <w:pPr>
              <w:pStyle w:val="12"/>
            </w:pPr>
            <w:r>
              <w:t>为我市培养高素质、专业化、创新型校长队伍</w:t>
            </w:r>
          </w:p>
        </w:tc>
        <w:tc>
          <w:tcPr>
            <w:tcW w:w="2551" w:type="dxa"/>
            <w:vAlign w:val="center"/>
          </w:tcPr>
          <w:p>
            <w:pPr>
              <w:pStyle w:val="12"/>
            </w:pPr>
            <w:r>
              <w:t>提升校长办学治校能力和水平，提高学校办学质量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参训学员满意度</w:t>
            </w:r>
          </w:p>
        </w:tc>
        <w:tc>
          <w:tcPr>
            <w:tcW w:w="3430" w:type="dxa"/>
            <w:vAlign w:val="center"/>
          </w:tcPr>
          <w:p>
            <w:pPr>
              <w:pStyle w:val="12"/>
            </w:pPr>
            <w:r>
              <w:t>参训学员满意度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6" w:name="_Toc_4_4_0000000064"/>
      <w:r>
        <w:rPr>
          <w:rFonts w:ascii="方正仿宋_GBK" w:hAnsi="方正仿宋_GBK" w:eastAsia="方正仿宋_GBK" w:cs="方正仿宋_GBK"/>
          <w:sz w:val="28"/>
        </w:rPr>
        <w:t>61.各类教师培训项目（天津市中小学新任教师校长筑基启航工程）绩效目标表</w:t>
      </w:r>
      <w:bookmarkEnd w:id="1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各类教师培训项目（天津市中小学新任教师校长筑基启航工程）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290.00</w:t>
            </w:r>
          </w:p>
        </w:tc>
        <w:tc>
          <w:tcPr>
            <w:tcW w:w="1587" w:type="dxa"/>
            <w:vAlign w:val="center"/>
          </w:tcPr>
          <w:p>
            <w:pPr>
              <w:pStyle w:val="13"/>
            </w:pPr>
            <w:r>
              <w:t>其中：财政    资金</w:t>
            </w:r>
          </w:p>
        </w:tc>
        <w:tc>
          <w:tcPr>
            <w:tcW w:w="1843" w:type="dxa"/>
            <w:vAlign w:val="center"/>
          </w:tcPr>
          <w:p>
            <w:pPr>
              <w:pStyle w:val="12"/>
            </w:pPr>
            <w:r>
              <w:t>290.00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用于中小学新任教师校长筑基启航工程支出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新任教师市级通识培训30学时，培训聚焦师德师风与教育法规、教学基本功与班集体建设技巧、科学素养与心理素养等，注重教师和校长职业生涯引领；帮助新任教师尽快适应角色、站稳讲台、胜任教育教学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培训人数</w:t>
            </w:r>
          </w:p>
        </w:tc>
        <w:tc>
          <w:tcPr>
            <w:tcW w:w="3430" w:type="dxa"/>
            <w:vAlign w:val="center"/>
          </w:tcPr>
          <w:p>
            <w:pPr>
              <w:pStyle w:val="12"/>
            </w:pPr>
            <w:r>
              <w:t>根据年度培训规划，计划新任教师培训人数1000人，新任校长培训600人</w:t>
            </w:r>
          </w:p>
        </w:tc>
        <w:tc>
          <w:tcPr>
            <w:tcW w:w="2551" w:type="dxa"/>
            <w:vAlign w:val="center"/>
          </w:tcPr>
          <w:p>
            <w:pPr>
              <w:pStyle w:val="12"/>
            </w:pPr>
            <w:r>
              <w:t>≥1600人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培训合格率 </w:t>
            </w:r>
          </w:p>
        </w:tc>
        <w:tc>
          <w:tcPr>
            <w:tcW w:w="3430" w:type="dxa"/>
            <w:vAlign w:val="center"/>
          </w:tcPr>
          <w:p>
            <w:pPr>
              <w:pStyle w:val="12"/>
            </w:pPr>
            <w:r>
              <w:t xml:space="preserve">培训合格率 </w:t>
            </w:r>
          </w:p>
        </w:tc>
        <w:tc>
          <w:tcPr>
            <w:tcW w:w="2551" w:type="dxa"/>
            <w:vAlign w:val="center"/>
          </w:tcPr>
          <w:p>
            <w:pPr>
              <w:pStyle w:val="12"/>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tc>
        <w:tc>
          <w:tcPr>
            <w:tcW w:w="3430" w:type="dxa"/>
            <w:vAlign w:val="center"/>
          </w:tcPr>
          <w:p>
            <w:pPr>
              <w:pStyle w:val="12"/>
            </w:pPr>
            <w:r>
              <w:t>培训任务完成时间</w:t>
            </w:r>
          </w:p>
        </w:tc>
        <w:tc>
          <w:tcPr>
            <w:tcW w:w="2551" w:type="dxa"/>
            <w:vAlign w:val="center"/>
          </w:tcPr>
          <w:p>
            <w:pPr>
              <w:pStyle w:val="12"/>
            </w:pPr>
            <w:r>
              <w:t>2025年12月10日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培训成本</w:t>
            </w:r>
          </w:p>
        </w:tc>
        <w:tc>
          <w:tcPr>
            <w:tcW w:w="3430" w:type="dxa"/>
            <w:vAlign w:val="center"/>
          </w:tcPr>
          <w:p>
            <w:pPr>
              <w:pStyle w:val="12"/>
            </w:pPr>
            <w:r>
              <w:t>培训经费使用总额</w:t>
            </w:r>
          </w:p>
        </w:tc>
        <w:tc>
          <w:tcPr>
            <w:tcW w:w="2551" w:type="dxa"/>
            <w:vAlign w:val="center"/>
          </w:tcPr>
          <w:p>
            <w:pPr>
              <w:pStyle w:val="12"/>
            </w:pPr>
            <w:r>
              <w:t>≤290万元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思想政治素质、师德师风认知水平</w:t>
            </w:r>
          </w:p>
        </w:tc>
        <w:tc>
          <w:tcPr>
            <w:tcW w:w="3430" w:type="dxa"/>
            <w:vAlign w:val="center"/>
          </w:tcPr>
          <w:p>
            <w:pPr>
              <w:pStyle w:val="12"/>
            </w:pPr>
            <w:r>
              <w:t>思想政治素质、师德师风认知水平</w:t>
            </w:r>
          </w:p>
        </w:tc>
        <w:tc>
          <w:tcPr>
            <w:tcW w:w="2551" w:type="dxa"/>
            <w:vAlign w:val="center"/>
          </w:tcPr>
          <w:p>
            <w:pPr>
              <w:pStyle w:val="12"/>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培训对象满意率</w:t>
            </w:r>
          </w:p>
        </w:tc>
        <w:tc>
          <w:tcPr>
            <w:tcW w:w="3430" w:type="dxa"/>
            <w:vAlign w:val="center"/>
          </w:tcPr>
          <w:p>
            <w:pPr>
              <w:pStyle w:val="12"/>
            </w:pPr>
            <w:r>
              <w:t>培训对象满意率</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7" w:name="_Toc_4_4_0000000065"/>
      <w:r>
        <w:rPr>
          <w:rFonts w:ascii="方正仿宋_GBK" w:hAnsi="方正仿宋_GBK" w:eastAsia="方正仿宋_GBK" w:cs="方正仿宋_GBK"/>
          <w:sz w:val="28"/>
        </w:rPr>
        <w:t>62.各类学校校舍维修（2025年）绩效目标表</w:t>
      </w:r>
      <w:bookmarkEnd w:id="1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各类学校校舍维修（2025年）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95.00</w:t>
            </w:r>
          </w:p>
        </w:tc>
        <w:tc>
          <w:tcPr>
            <w:tcW w:w="1587" w:type="dxa"/>
            <w:vAlign w:val="center"/>
          </w:tcPr>
          <w:p>
            <w:pPr>
              <w:pStyle w:val="13"/>
            </w:pPr>
            <w:r>
              <w:t>其中：财政    资金</w:t>
            </w:r>
          </w:p>
        </w:tc>
        <w:tc>
          <w:tcPr>
            <w:tcW w:w="1843" w:type="dxa"/>
            <w:vAlign w:val="center"/>
          </w:tcPr>
          <w:p>
            <w:pPr>
              <w:pStyle w:val="12"/>
            </w:pPr>
            <w:r>
              <w:t>95.00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用于校舍维修支出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1.改善学校基本办学条件，增强办学承载力，提高人才培养质量。</w:t>
            </w:r>
          </w:p>
          <w:p>
            <w:pPr>
              <w:pStyle w:val="12"/>
            </w:pPr>
            <w:r>
              <w:t>2.解决校舍安全问题，提升建筑物环境。</w:t>
            </w:r>
          </w:p>
          <w:p>
            <w:pPr>
              <w:pStyle w:val="12"/>
            </w:pPr>
            <w:r>
              <w:t>3.改善师生学习工作环境。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产出项目数量</w:t>
            </w:r>
          </w:p>
        </w:tc>
        <w:tc>
          <w:tcPr>
            <w:tcW w:w="3430" w:type="dxa"/>
            <w:vAlign w:val="center"/>
          </w:tcPr>
          <w:p>
            <w:pPr>
              <w:pStyle w:val="12"/>
            </w:pPr>
            <w:r>
              <w:t>产出项目数量</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工程质量合格率</w:t>
            </w:r>
          </w:p>
        </w:tc>
        <w:tc>
          <w:tcPr>
            <w:tcW w:w="3430" w:type="dxa"/>
            <w:vAlign w:val="center"/>
          </w:tcPr>
          <w:p>
            <w:pPr>
              <w:pStyle w:val="12"/>
            </w:pPr>
            <w:r>
              <w:t>工程质量合格率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校舍维修完工时间</w:t>
            </w:r>
          </w:p>
        </w:tc>
        <w:tc>
          <w:tcPr>
            <w:tcW w:w="3430" w:type="dxa"/>
            <w:vAlign w:val="center"/>
          </w:tcPr>
          <w:p>
            <w:pPr>
              <w:pStyle w:val="12"/>
            </w:pPr>
            <w:r>
              <w:t>校舍维修完工时间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项目开工时间</w:t>
            </w:r>
          </w:p>
        </w:tc>
        <w:tc>
          <w:tcPr>
            <w:tcW w:w="3430" w:type="dxa"/>
            <w:vAlign w:val="center"/>
          </w:tcPr>
          <w:p>
            <w:pPr>
              <w:pStyle w:val="12"/>
            </w:pPr>
            <w:r>
              <w:t>项目开工时间</w:t>
            </w:r>
          </w:p>
        </w:tc>
        <w:tc>
          <w:tcPr>
            <w:tcW w:w="2551" w:type="dxa"/>
            <w:vAlign w:val="center"/>
          </w:tcPr>
          <w:p>
            <w:pPr>
              <w:pStyle w:val="12"/>
            </w:pPr>
            <w:r>
              <w:t>2024年11月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项目实施成本</w:t>
            </w:r>
          </w:p>
        </w:tc>
        <w:tc>
          <w:tcPr>
            <w:tcW w:w="3430" w:type="dxa"/>
            <w:vAlign w:val="center"/>
          </w:tcPr>
          <w:p>
            <w:pPr>
              <w:pStyle w:val="12"/>
            </w:pPr>
            <w:r>
              <w:t>项目实施成本</w:t>
            </w:r>
          </w:p>
        </w:tc>
        <w:tc>
          <w:tcPr>
            <w:tcW w:w="2551" w:type="dxa"/>
            <w:vAlign w:val="center"/>
          </w:tcPr>
          <w:p>
            <w:pPr>
              <w:pStyle w:val="12"/>
            </w:pPr>
            <w:r>
              <w:t>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校园整体环境提升持续时间</w:t>
            </w:r>
          </w:p>
        </w:tc>
        <w:tc>
          <w:tcPr>
            <w:tcW w:w="3430" w:type="dxa"/>
            <w:vAlign w:val="center"/>
          </w:tcPr>
          <w:p>
            <w:pPr>
              <w:pStyle w:val="12"/>
            </w:pPr>
            <w:r>
              <w:t>校园整体环境提升持续时间</w:t>
            </w:r>
          </w:p>
        </w:tc>
        <w:tc>
          <w:tcPr>
            <w:tcW w:w="2551" w:type="dxa"/>
            <w:vAlign w:val="center"/>
          </w:tcPr>
          <w:p>
            <w:pPr>
              <w:pStyle w:val="12"/>
            </w:pPr>
            <w: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受益人数</w:t>
            </w:r>
          </w:p>
        </w:tc>
        <w:tc>
          <w:tcPr>
            <w:tcW w:w="3430" w:type="dxa"/>
            <w:vAlign w:val="center"/>
          </w:tcPr>
          <w:p>
            <w:pPr>
              <w:pStyle w:val="12"/>
            </w:pPr>
            <w:r>
              <w:t>受益人数</w:t>
            </w:r>
          </w:p>
        </w:tc>
        <w:tc>
          <w:tcPr>
            <w:tcW w:w="2551" w:type="dxa"/>
            <w:vAlign w:val="center"/>
          </w:tcPr>
          <w:p>
            <w:pPr>
              <w:pStyle w:val="12"/>
            </w:pPr>
            <w:r>
              <w:t>≥2000人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师生满意度</w:t>
            </w:r>
          </w:p>
        </w:tc>
        <w:tc>
          <w:tcPr>
            <w:tcW w:w="3430" w:type="dxa"/>
            <w:vAlign w:val="center"/>
          </w:tcPr>
          <w:p>
            <w:pPr>
              <w:pStyle w:val="12"/>
            </w:pPr>
            <w:r>
              <w:t>师生满意度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8" w:name="_Toc_4_4_0000000066"/>
      <w:r>
        <w:rPr>
          <w:rFonts w:ascii="方正仿宋_GBK" w:hAnsi="方正仿宋_GBK" w:eastAsia="方正仿宋_GBK" w:cs="方正仿宋_GBK"/>
          <w:sz w:val="28"/>
        </w:rPr>
        <w:t>63.基础教育综合改革国家实验区建设绩效目标表</w:t>
      </w:r>
      <w:bookmarkEnd w:id="1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基础教育综合改革国家实验区建设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w:t>
            </w:r>
          </w:p>
        </w:tc>
        <w:tc>
          <w:tcPr>
            <w:tcW w:w="1587" w:type="dxa"/>
            <w:vAlign w:val="center"/>
          </w:tcPr>
          <w:p>
            <w:pPr>
              <w:pStyle w:val="13"/>
            </w:pPr>
            <w:r>
              <w:t>其中：财政    资金</w:t>
            </w:r>
          </w:p>
        </w:tc>
        <w:tc>
          <w:tcPr>
            <w:tcW w:w="1843" w:type="dxa"/>
            <w:vAlign w:val="center"/>
          </w:tcPr>
          <w:p>
            <w:pPr>
              <w:pStyle w:val="12"/>
            </w:pPr>
            <w:r>
              <w:t>2.00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用于基础教育综合改革国家实验建设项目支出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 xml:space="preserve">1.拓展天津师范大学心理学部的育人功能，激发学生对心理学科的学习兴趣，提高科研创新能力。      </w:t>
            </w:r>
          </w:p>
          <w:p>
            <w:pPr>
              <w:pStyle w:val="12"/>
            </w:pPr>
            <w:r>
              <w:t>2.拓展天津市科普教育基地（天津师范大学心理健康科普基地）的社会服务功能，提升新时代中学生的心理健康素质。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科学实验或调查研究数量</w:t>
            </w:r>
          </w:p>
        </w:tc>
        <w:tc>
          <w:tcPr>
            <w:tcW w:w="3430" w:type="dxa"/>
            <w:vAlign w:val="center"/>
          </w:tcPr>
          <w:p>
            <w:pPr>
              <w:pStyle w:val="12"/>
            </w:pPr>
            <w:r>
              <w:t>科学实验或调查研究数量</w:t>
            </w:r>
          </w:p>
        </w:tc>
        <w:tc>
          <w:tcPr>
            <w:tcW w:w="2551" w:type="dxa"/>
            <w:vAlign w:val="center"/>
          </w:tcPr>
          <w:p>
            <w:pPr>
              <w:pStyle w:val="12"/>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心理学科学思维问卷达标率</w:t>
            </w:r>
          </w:p>
        </w:tc>
        <w:tc>
          <w:tcPr>
            <w:tcW w:w="3430" w:type="dxa"/>
            <w:vAlign w:val="center"/>
          </w:tcPr>
          <w:p>
            <w:pPr>
              <w:pStyle w:val="12"/>
            </w:pPr>
            <w:r>
              <w:t>心理学科学思维问卷达标率</w:t>
            </w:r>
          </w:p>
        </w:tc>
        <w:tc>
          <w:tcPr>
            <w:tcW w:w="2551" w:type="dxa"/>
            <w:vAlign w:val="center"/>
          </w:tcPr>
          <w:p>
            <w:pPr>
              <w:pStyle w:val="12"/>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青少年科技创新拔尖人才培养计划时间</w:t>
            </w:r>
          </w:p>
        </w:tc>
        <w:tc>
          <w:tcPr>
            <w:tcW w:w="3430" w:type="dxa"/>
            <w:vAlign w:val="center"/>
          </w:tcPr>
          <w:p>
            <w:pPr>
              <w:pStyle w:val="12"/>
            </w:pPr>
            <w:r>
              <w:t>青少年科技创新拔尖人才培养计划时间</w:t>
            </w:r>
          </w:p>
        </w:tc>
        <w:tc>
          <w:tcPr>
            <w:tcW w:w="2551" w:type="dxa"/>
            <w:vAlign w:val="center"/>
          </w:tcPr>
          <w:p>
            <w:pPr>
              <w:pStyle w:val="12"/>
            </w:pPr>
            <w:r>
              <w:t>2025年10月31日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天津师范大学心理学部培养需要成本</w:t>
            </w:r>
          </w:p>
        </w:tc>
        <w:tc>
          <w:tcPr>
            <w:tcW w:w="3430" w:type="dxa"/>
            <w:vAlign w:val="center"/>
          </w:tcPr>
          <w:p>
            <w:pPr>
              <w:pStyle w:val="12"/>
            </w:pPr>
            <w:r>
              <w:t>天津师范大学心理学部培养需要成本</w:t>
            </w:r>
          </w:p>
        </w:tc>
        <w:tc>
          <w:tcPr>
            <w:tcW w:w="2551" w:type="dxa"/>
            <w:vAlign w:val="center"/>
          </w:tcPr>
          <w:p>
            <w:pPr>
              <w:pStyle w:val="12"/>
            </w:pPr>
            <w:r>
              <w:t>≤2万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形成可推广的大学、中学协同育人的天津师大心理学部模式。</w:t>
            </w:r>
          </w:p>
        </w:tc>
        <w:tc>
          <w:tcPr>
            <w:tcW w:w="3430" w:type="dxa"/>
            <w:vAlign w:val="center"/>
          </w:tcPr>
          <w:p>
            <w:pPr>
              <w:pStyle w:val="12"/>
            </w:pPr>
            <w:r>
              <w:t>形成可推广的大学、中学协同育人的天津师大心理学部模式。</w:t>
            </w:r>
          </w:p>
        </w:tc>
        <w:tc>
          <w:tcPr>
            <w:tcW w:w="2551" w:type="dxa"/>
            <w:vAlign w:val="center"/>
          </w:tcPr>
          <w:p>
            <w:pPr>
              <w:pStyle w:val="12"/>
            </w:pPr>
            <w:r>
              <w:t>五年以上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提升学生的科研创新能力、问题意识，提升教师的社会服务意识。</w:t>
            </w:r>
          </w:p>
        </w:tc>
        <w:tc>
          <w:tcPr>
            <w:tcW w:w="3430" w:type="dxa"/>
            <w:vAlign w:val="center"/>
          </w:tcPr>
          <w:p>
            <w:pPr>
              <w:pStyle w:val="12"/>
            </w:pPr>
            <w:r>
              <w:t>提升学生的科研创新能力、问题意识，提升教师的社会服务意识。</w:t>
            </w:r>
          </w:p>
        </w:tc>
        <w:tc>
          <w:tcPr>
            <w:tcW w:w="2551" w:type="dxa"/>
            <w:vAlign w:val="center"/>
          </w:tcPr>
          <w:p>
            <w:pPr>
              <w:pStyle w:val="12"/>
            </w:pPr>
            <w:r>
              <w:t>五年以上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指导学生满意度</w:t>
            </w:r>
          </w:p>
        </w:tc>
        <w:tc>
          <w:tcPr>
            <w:tcW w:w="3430" w:type="dxa"/>
            <w:vAlign w:val="center"/>
          </w:tcPr>
          <w:p>
            <w:pPr>
              <w:pStyle w:val="12"/>
            </w:pPr>
            <w:r>
              <w:t>学生对项目满意度评价</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19" w:name="_Toc_4_4_0000000067"/>
      <w:r>
        <w:rPr>
          <w:rFonts w:ascii="方正仿宋_GBK" w:hAnsi="方正仿宋_GBK" w:eastAsia="方正仿宋_GBK" w:cs="方正仿宋_GBK"/>
          <w:sz w:val="28"/>
        </w:rPr>
        <w:t>64.教师资格工作经费绩效目标表</w:t>
      </w:r>
      <w:bookmarkEnd w:id="1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教师资格工作经费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843" w:type="dxa"/>
            <w:vAlign w:val="center"/>
          </w:tcPr>
          <w:p>
            <w:pPr>
              <w:pStyle w:val="12"/>
            </w:pPr>
            <w:r>
              <w:t>10.00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用于教师资格工作经费支出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1.完成2025年天津市各级各类教师资格认定工作；</w:t>
            </w:r>
          </w:p>
          <w:p>
            <w:pPr>
              <w:pStyle w:val="12"/>
            </w:pPr>
            <w:r>
              <w:t>2.完成2025年天津市中小学教师资格定期注册工作；</w:t>
            </w:r>
          </w:p>
          <w:p>
            <w:pPr>
              <w:pStyle w:val="12"/>
            </w:pPr>
            <w:r>
              <w:t>3.及时办理教师资格证书及申请表补办和信息变更事宜。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认定相应教师资格</w:t>
            </w:r>
          </w:p>
        </w:tc>
        <w:tc>
          <w:tcPr>
            <w:tcW w:w="3430" w:type="dxa"/>
            <w:vAlign w:val="center"/>
          </w:tcPr>
          <w:p>
            <w:pPr>
              <w:pStyle w:val="12"/>
            </w:pPr>
            <w:r>
              <w:t>认定相应教师资格</w:t>
            </w:r>
          </w:p>
        </w:tc>
        <w:tc>
          <w:tcPr>
            <w:tcW w:w="2551" w:type="dxa"/>
            <w:vAlign w:val="center"/>
          </w:tcPr>
          <w:p>
            <w:pPr>
              <w:pStyle w:val="12"/>
            </w:pPr>
            <w:r>
              <w:t>≥20000人次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完成2025年天津市中小学教师资格定期注册</w:t>
            </w:r>
          </w:p>
        </w:tc>
        <w:tc>
          <w:tcPr>
            <w:tcW w:w="3430" w:type="dxa"/>
            <w:vAlign w:val="center"/>
          </w:tcPr>
          <w:p>
            <w:pPr>
              <w:pStyle w:val="12"/>
            </w:pPr>
            <w:r>
              <w:t>完成2025年天津市中小学教师资格定期注册</w:t>
            </w:r>
          </w:p>
        </w:tc>
        <w:tc>
          <w:tcPr>
            <w:tcW w:w="2551" w:type="dxa"/>
            <w:vAlign w:val="center"/>
          </w:tcPr>
          <w:p>
            <w:pPr>
              <w:pStyle w:val="12"/>
            </w:pPr>
            <w:r>
              <w:t>≥5000人次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及时受理教师资格证书及申请表补办和信息变更的申请</w:t>
            </w:r>
          </w:p>
        </w:tc>
        <w:tc>
          <w:tcPr>
            <w:tcW w:w="3430" w:type="dxa"/>
            <w:vAlign w:val="center"/>
          </w:tcPr>
          <w:p>
            <w:pPr>
              <w:pStyle w:val="12"/>
            </w:pPr>
            <w:r>
              <w:t>及时受理教师资格证书及申请表补办和信息变更的申请</w:t>
            </w:r>
          </w:p>
        </w:tc>
        <w:tc>
          <w:tcPr>
            <w:tcW w:w="2551" w:type="dxa"/>
            <w:vAlign w:val="center"/>
          </w:tcPr>
          <w:p>
            <w:pPr>
              <w:pStyle w:val="12"/>
            </w:pPr>
            <w:r>
              <w:t>≥500人次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教师资格认定条件审核情况</w:t>
            </w:r>
          </w:p>
        </w:tc>
        <w:tc>
          <w:tcPr>
            <w:tcW w:w="3430" w:type="dxa"/>
            <w:vAlign w:val="center"/>
          </w:tcPr>
          <w:p>
            <w:pPr>
              <w:pStyle w:val="12"/>
            </w:pPr>
            <w:r>
              <w:t>严格把握教师资格认定条件，符合条件者方可认定相应教师资格。</w:t>
            </w:r>
          </w:p>
        </w:tc>
        <w:tc>
          <w:tcPr>
            <w:tcW w:w="2551" w:type="dxa"/>
            <w:vAlign w:val="center"/>
          </w:tcPr>
          <w:p>
            <w:pPr>
              <w:pStyle w:val="12"/>
            </w:pPr>
            <w:r>
              <w:t>严格把握教师资格认定条件，符合条件者方可认定相应教师资格。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中小学教师定期注册条件审核情况</w:t>
            </w:r>
          </w:p>
        </w:tc>
        <w:tc>
          <w:tcPr>
            <w:tcW w:w="3430" w:type="dxa"/>
            <w:vAlign w:val="center"/>
          </w:tcPr>
          <w:p>
            <w:pPr>
              <w:pStyle w:val="12"/>
            </w:pPr>
            <w:r>
              <w:t>指导各区严格把握中小学教师定期注册条件，符合条件者方可注册合格。</w:t>
            </w:r>
          </w:p>
        </w:tc>
        <w:tc>
          <w:tcPr>
            <w:tcW w:w="2551" w:type="dxa"/>
            <w:vAlign w:val="center"/>
          </w:tcPr>
          <w:p>
            <w:pPr>
              <w:pStyle w:val="12"/>
            </w:pPr>
            <w:r>
              <w:t>指导各区严格把握中小学教师定期注册条件，符合条件者方可注册合格。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教师资格证书及申请表补办和信息变更申请审核情况</w:t>
            </w:r>
          </w:p>
        </w:tc>
        <w:tc>
          <w:tcPr>
            <w:tcW w:w="3430" w:type="dxa"/>
            <w:vAlign w:val="center"/>
          </w:tcPr>
          <w:p>
            <w:pPr>
              <w:pStyle w:val="12"/>
            </w:pPr>
            <w:r>
              <w:t>严格审核教师资格证书及申请表补办和信息变更申请，核实无误方可办理。</w:t>
            </w:r>
          </w:p>
        </w:tc>
        <w:tc>
          <w:tcPr>
            <w:tcW w:w="2551" w:type="dxa"/>
            <w:vAlign w:val="center"/>
          </w:tcPr>
          <w:p>
            <w:pPr>
              <w:pStyle w:val="12"/>
            </w:pPr>
            <w:r>
              <w:t>严格审核教师资格证书及申请表补办和信息变更申请，核实无误方可办理。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本年度中小学教师资格定期注册工作完成时间</w:t>
            </w:r>
          </w:p>
        </w:tc>
        <w:tc>
          <w:tcPr>
            <w:tcW w:w="3430" w:type="dxa"/>
            <w:vAlign w:val="center"/>
          </w:tcPr>
          <w:p>
            <w:pPr>
              <w:pStyle w:val="12"/>
            </w:pPr>
            <w:r>
              <w:t>本年度中小学教师资格定期注册工作完成时间</w:t>
            </w:r>
          </w:p>
        </w:tc>
        <w:tc>
          <w:tcPr>
            <w:tcW w:w="2551" w:type="dxa"/>
            <w:vAlign w:val="center"/>
          </w:tcPr>
          <w:p>
            <w:pPr>
              <w:pStyle w:val="12"/>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教师资格项目总成本</w:t>
            </w:r>
          </w:p>
        </w:tc>
        <w:tc>
          <w:tcPr>
            <w:tcW w:w="3430" w:type="dxa"/>
            <w:vAlign w:val="center"/>
          </w:tcPr>
          <w:p>
            <w:pPr>
              <w:pStyle w:val="12"/>
            </w:pPr>
            <w:r>
              <w:t>教师资格项目总成本</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优化工作流程，面向社会教师资格认定工作实现网上办理、不见面审批、一表式审批、无纸化审批</w:t>
            </w:r>
          </w:p>
        </w:tc>
        <w:tc>
          <w:tcPr>
            <w:tcW w:w="3430" w:type="dxa"/>
            <w:vAlign w:val="center"/>
          </w:tcPr>
          <w:p>
            <w:pPr>
              <w:pStyle w:val="12"/>
            </w:pPr>
            <w:r>
              <w:t>优化工作流程，面向社会教师资格认定工作实现网上办理、不见面审批、一表式审批、无纸化审批</w:t>
            </w:r>
          </w:p>
        </w:tc>
        <w:tc>
          <w:tcPr>
            <w:tcW w:w="2551" w:type="dxa"/>
            <w:vAlign w:val="center"/>
          </w:tcPr>
          <w:p>
            <w:pPr>
              <w:pStyle w:val="12"/>
            </w:pPr>
            <w:r>
              <w:t>及时高效完成认定和注册工作，为社会提供便利化服务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教师资格认定与注册工作实现长期效益</w:t>
            </w:r>
          </w:p>
        </w:tc>
        <w:tc>
          <w:tcPr>
            <w:tcW w:w="3430" w:type="dxa"/>
            <w:vAlign w:val="center"/>
          </w:tcPr>
          <w:p>
            <w:pPr>
              <w:pStyle w:val="12"/>
            </w:pPr>
            <w:r>
              <w:t>教师资格认定与注册工作实现长期效益</w:t>
            </w:r>
          </w:p>
        </w:tc>
        <w:tc>
          <w:tcPr>
            <w:tcW w:w="2551" w:type="dxa"/>
            <w:vAlign w:val="center"/>
          </w:tcPr>
          <w:p>
            <w:pPr>
              <w:pStyle w:val="12"/>
            </w:pPr>
            <w:r>
              <w:t>保持在5年以上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中小学教师资格认定人群满意度</w:t>
            </w:r>
          </w:p>
        </w:tc>
        <w:tc>
          <w:tcPr>
            <w:tcW w:w="3430" w:type="dxa"/>
            <w:vAlign w:val="center"/>
          </w:tcPr>
          <w:p>
            <w:pPr>
              <w:pStyle w:val="12"/>
            </w:pPr>
            <w:r>
              <w:t>中小学教师资格认定人群满意度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20" w:name="_Toc_4_4_0000000068"/>
      <w:r>
        <w:rPr>
          <w:rFonts w:ascii="方正仿宋_GBK" w:hAnsi="方正仿宋_GBK" w:eastAsia="方正仿宋_GBK" w:cs="方正仿宋_GBK"/>
          <w:sz w:val="28"/>
        </w:rPr>
        <w:t>65.农业产业发展-渔业发展-成品油价格调整对渔业补助（财农【2021】43号）绩效目标表</w:t>
      </w:r>
      <w:bookmarkEnd w:id="2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农业产业发展-渔业发展-成品油价格调整对渔业补助（财农【2021】43号）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2.45</w:t>
            </w:r>
          </w:p>
        </w:tc>
        <w:tc>
          <w:tcPr>
            <w:tcW w:w="1587" w:type="dxa"/>
            <w:vAlign w:val="center"/>
          </w:tcPr>
          <w:p>
            <w:pPr>
              <w:pStyle w:val="13"/>
            </w:pPr>
            <w:r>
              <w:t>其中：财政    资金</w:t>
            </w:r>
          </w:p>
        </w:tc>
        <w:tc>
          <w:tcPr>
            <w:tcW w:w="1843" w:type="dxa"/>
            <w:vAlign w:val="center"/>
          </w:tcPr>
          <w:p>
            <w:pPr>
              <w:pStyle w:val="12"/>
            </w:pPr>
            <w:r>
              <w:t>2.45</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用于渔业发展项目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1.创建七里海河蟹基因编辑育种技术体系，发表SCI收录文章2篇。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发表SCI收录文章</w:t>
            </w:r>
          </w:p>
        </w:tc>
        <w:tc>
          <w:tcPr>
            <w:tcW w:w="3430" w:type="dxa"/>
            <w:vAlign w:val="center"/>
          </w:tcPr>
          <w:p>
            <w:pPr>
              <w:pStyle w:val="12"/>
            </w:pPr>
            <w:r>
              <w:t>发表SCI收录文章</w:t>
            </w:r>
          </w:p>
        </w:tc>
        <w:tc>
          <w:tcPr>
            <w:tcW w:w="2551" w:type="dxa"/>
            <w:vAlign w:val="center"/>
          </w:tcPr>
          <w:p>
            <w:pPr>
              <w:pStyle w:val="12"/>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解析和验证靶标功能基因</w:t>
            </w:r>
          </w:p>
        </w:tc>
        <w:tc>
          <w:tcPr>
            <w:tcW w:w="3430" w:type="dxa"/>
            <w:vAlign w:val="center"/>
          </w:tcPr>
          <w:p>
            <w:pPr>
              <w:pStyle w:val="12"/>
            </w:pPr>
            <w:r>
              <w:t>解析和验证靶标功能基因</w:t>
            </w:r>
          </w:p>
        </w:tc>
        <w:tc>
          <w:tcPr>
            <w:tcW w:w="2551" w:type="dxa"/>
            <w:vAlign w:val="center"/>
          </w:tcPr>
          <w:p>
            <w:pPr>
              <w:pStyle w:val="12"/>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tc>
        <w:tc>
          <w:tcPr>
            <w:tcW w:w="3430" w:type="dxa"/>
            <w:vAlign w:val="center"/>
          </w:tcPr>
          <w:p>
            <w:pPr>
              <w:pStyle w:val="12"/>
            </w:pPr>
            <w:r>
              <w:t>项目完成时间</w:t>
            </w:r>
          </w:p>
        </w:tc>
        <w:tc>
          <w:tcPr>
            <w:tcW w:w="2551" w:type="dxa"/>
            <w:vAlign w:val="center"/>
          </w:tcPr>
          <w:p>
            <w:pPr>
              <w:pStyle w:val="12"/>
            </w:pPr>
            <w:r>
              <w:t>2025年12月底前完成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结转项目支出成本</w:t>
            </w:r>
          </w:p>
        </w:tc>
        <w:tc>
          <w:tcPr>
            <w:tcW w:w="3430" w:type="dxa"/>
            <w:vAlign w:val="center"/>
          </w:tcPr>
          <w:p>
            <w:pPr>
              <w:pStyle w:val="12"/>
            </w:pPr>
            <w:r>
              <w:t>结转项目支出成本</w:t>
            </w:r>
          </w:p>
        </w:tc>
        <w:tc>
          <w:tcPr>
            <w:tcW w:w="2551" w:type="dxa"/>
            <w:vAlign w:val="center"/>
          </w:tcPr>
          <w:p>
            <w:pPr>
              <w:pStyle w:val="12"/>
            </w:pPr>
            <w:r>
              <w:t>≤2.45万元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养殖效益提升</w:t>
            </w:r>
          </w:p>
        </w:tc>
        <w:tc>
          <w:tcPr>
            <w:tcW w:w="3430" w:type="dxa"/>
            <w:vAlign w:val="center"/>
          </w:tcPr>
          <w:p>
            <w:pPr>
              <w:pStyle w:val="12"/>
            </w:pPr>
            <w:r>
              <w:t>养殖效益提升</w:t>
            </w:r>
          </w:p>
        </w:tc>
        <w:tc>
          <w:tcPr>
            <w:tcW w:w="2551" w:type="dxa"/>
            <w:vAlign w:val="center"/>
          </w:tcPr>
          <w:p>
            <w:pPr>
              <w:pStyle w:val="12"/>
            </w:pPr>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企业和养殖户满意度</w:t>
            </w:r>
          </w:p>
        </w:tc>
        <w:tc>
          <w:tcPr>
            <w:tcW w:w="3430" w:type="dxa"/>
            <w:vAlign w:val="center"/>
          </w:tcPr>
          <w:p>
            <w:pPr>
              <w:pStyle w:val="12"/>
            </w:pPr>
            <w:r>
              <w:t>企业和养殖户满意度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21" w:name="_Toc_4_4_0000000069"/>
      <w:r>
        <w:rPr>
          <w:rFonts w:ascii="方正仿宋_GBK" w:hAnsi="方正仿宋_GBK" w:eastAsia="方正仿宋_GBK" w:cs="方正仿宋_GBK"/>
          <w:sz w:val="28"/>
        </w:rPr>
        <w:t>66.天津高校青年教师科研创新能力支持项目（U40项目）绩效目标表</w:t>
      </w:r>
      <w:bookmarkEnd w:id="2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天津高校青年教师科研创新能力支持项目（U40项目）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100.00</w:t>
            </w:r>
          </w:p>
        </w:tc>
        <w:tc>
          <w:tcPr>
            <w:tcW w:w="1587" w:type="dxa"/>
            <w:vAlign w:val="center"/>
          </w:tcPr>
          <w:p>
            <w:pPr>
              <w:pStyle w:val="13"/>
            </w:pPr>
            <w:r>
              <w:t>其中：财政    资金</w:t>
            </w:r>
          </w:p>
        </w:tc>
        <w:tc>
          <w:tcPr>
            <w:tcW w:w="1843" w:type="dxa"/>
            <w:vAlign w:val="center"/>
          </w:tcPr>
          <w:p>
            <w:pPr>
              <w:pStyle w:val="12"/>
            </w:pPr>
            <w:r>
              <w:t>100.00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用于优秀青年教师科研能力培养支出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1.学校优秀青年教师科研创新能力培养提升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申请获批各类各级纵向项目和横向项目</w:t>
            </w:r>
          </w:p>
        </w:tc>
        <w:tc>
          <w:tcPr>
            <w:tcW w:w="3430" w:type="dxa"/>
            <w:vAlign w:val="center"/>
          </w:tcPr>
          <w:p>
            <w:pPr>
              <w:pStyle w:val="12"/>
            </w:pPr>
            <w:r>
              <w:t>申请获批各类各级纵向项目和横向项目</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支持青年教师数量</w:t>
            </w:r>
          </w:p>
        </w:tc>
        <w:tc>
          <w:tcPr>
            <w:tcW w:w="3430" w:type="dxa"/>
            <w:vAlign w:val="center"/>
          </w:tcPr>
          <w:p>
            <w:pPr>
              <w:pStyle w:val="12"/>
            </w:pPr>
            <w:r>
              <w:t>支持青年教师数量</w:t>
            </w:r>
          </w:p>
        </w:tc>
        <w:tc>
          <w:tcPr>
            <w:tcW w:w="2551" w:type="dxa"/>
            <w:vAlign w:val="center"/>
          </w:tcPr>
          <w:p>
            <w:pPr>
              <w:pStyle w:val="12"/>
            </w:pPr>
            <w:r>
              <w:t>2名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发表各类高质量学术成果</w:t>
            </w:r>
          </w:p>
        </w:tc>
        <w:tc>
          <w:tcPr>
            <w:tcW w:w="3430" w:type="dxa"/>
            <w:vAlign w:val="center"/>
          </w:tcPr>
          <w:p>
            <w:pPr>
              <w:pStyle w:val="12"/>
            </w:pPr>
            <w:r>
              <w:t>发表各类高质量学术成果</w:t>
            </w:r>
          </w:p>
        </w:tc>
        <w:tc>
          <w:tcPr>
            <w:tcW w:w="2551" w:type="dxa"/>
            <w:vAlign w:val="center"/>
          </w:tcPr>
          <w:p>
            <w:pPr>
              <w:pStyle w:val="12"/>
            </w:pPr>
            <w:r>
              <w:t>3篇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申请高价值专利</w:t>
            </w:r>
          </w:p>
        </w:tc>
        <w:tc>
          <w:tcPr>
            <w:tcW w:w="3430" w:type="dxa"/>
            <w:vAlign w:val="center"/>
          </w:tcPr>
          <w:p>
            <w:pPr>
              <w:pStyle w:val="12"/>
            </w:pPr>
            <w:r>
              <w:t>申请高价值专利</w:t>
            </w:r>
          </w:p>
        </w:tc>
        <w:tc>
          <w:tcPr>
            <w:tcW w:w="2551" w:type="dxa"/>
            <w:vAlign w:val="center"/>
          </w:tcPr>
          <w:p>
            <w:pPr>
              <w:pStyle w:val="12"/>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科研项目结题合格率</w:t>
            </w:r>
          </w:p>
        </w:tc>
        <w:tc>
          <w:tcPr>
            <w:tcW w:w="3430" w:type="dxa"/>
            <w:vAlign w:val="center"/>
          </w:tcPr>
          <w:p>
            <w:pPr>
              <w:pStyle w:val="12"/>
            </w:pPr>
            <w:r>
              <w:t>科研项目结题合格率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成果产出时间</w:t>
            </w:r>
          </w:p>
        </w:tc>
        <w:tc>
          <w:tcPr>
            <w:tcW w:w="3430" w:type="dxa"/>
            <w:vAlign w:val="center"/>
          </w:tcPr>
          <w:p>
            <w:pPr>
              <w:pStyle w:val="12"/>
            </w:pPr>
            <w:r>
              <w:t>成果产出时间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项目实施经费</w:t>
            </w:r>
          </w:p>
        </w:tc>
        <w:tc>
          <w:tcPr>
            <w:tcW w:w="3430" w:type="dxa"/>
            <w:vAlign w:val="center"/>
          </w:tcPr>
          <w:p>
            <w:pPr>
              <w:pStyle w:val="12"/>
            </w:pPr>
            <w:r>
              <w:t>项目实施经费</w:t>
            </w:r>
          </w:p>
        </w:tc>
        <w:tc>
          <w:tcPr>
            <w:tcW w:w="2551" w:type="dxa"/>
            <w:vAlign w:val="center"/>
          </w:tcPr>
          <w:p>
            <w:pPr>
              <w:pStyle w:val="12"/>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每名青年教师培养成本</w:t>
            </w:r>
          </w:p>
        </w:tc>
        <w:tc>
          <w:tcPr>
            <w:tcW w:w="3430" w:type="dxa"/>
            <w:vAlign w:val="center"/>
          </w:tcPr>
          <w:p>
            <w:pPr>
              <w:pStyle w:val="12"/>
            </w:pPr>
            <w:r>
              <w:t>每名青年教师培养成本</w:t>
            </w:r>
          </w:p>
        </w:tc>
        <w:tc>
          <w:tcPr>
            <w:tcW w:w="2551" w:type="dxa"/>
            <w:vAlign w:val="center"/>
          </w:tcPr>
          <w:p>
            <w:pPr>
              <w:pStyle w:val="12"/>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培养优秀青年教师科研能力不断提升</w:t>
            </w:r>
          </w:p>
        </w:tc>
        <w:tc>
          <w:tcPr>
            <w:tcW w:w="3430" w:type="dxa"/>
            <w:vAlign w:val="center"/>
          </w:tcPr>
          <w:p>
            <w:pPr>
              <w:pStyle w:val="12"/>
            </w:pPr>
            <w:r>
              <w:t>培养优秀青年教师科研能力不断提升</w:t>
            </w:r>
          </w:p>
        </w:tc>
        <w:tc>
          <w:tcPr>
            <w:tcW w:w="2551" w:type="dxa"/>
            <w:vAlign w:val="center"/>
          </w:tcPr>
          <w:p>
            <w:pPr>
              <w:pStyle w:val="12"/>
            </w:pPr>
            <w:r>
              <w:t>更有效地应用于社会服务中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科研成果持续应用</w:t>
            </w:r>
          </w:p>
        </w:tc>
        <w:tc>
          <w:tcPr>
            <w:tcW w:w="3430" w:type="dxa"/>
            <w:vAlign w:val="center"/>
          </w:tcPr>
          <w:p>
            <w:pPr>
              <w:pStyle w:val="12"/>
            </w:pPr>
            <w:r>
              <w:t>科研成果持续应用</w:t>
            </w:r>
          </w:p>
        </w:tc>
        <w:tc>
          <w:tcPr>
            <w:tcW w:w="2551" w:type="dxa"/>
            <w:vAlign w:val="center"/>
          </w:tcPr>
          <w:p>
            <w:pPr>
              <w:pStyle w:val="12"/>
            </w:pPr>
            <w:r>
              <w:t>3年以上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受资助青年教师满意度</w:t>
            </w:r>
          </w:p>
        </w:tc>
        <w:tc>
          <w:tcPr>
            <w:tcW w:w="3430" w:type="dxa"/>
            <w:vAlign w:val="center"/>
          </w:tcPr>
          <w:p>
            <w:pPr>
              <w:pStyle w:val="12"/>
            </w:pPr>
            <w:r>
              <w:t>受资助青年教师满意度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22" w:name="_Toc_4_4_0000000070"/>
      <w:r>
        <w:rPr>
          <w:rFonts w:ascii="方正仿宋_GBK" w:hAnsi="方正仿宋_GBK" w:eastAsia="方正仿宋_GBK" w:cs="方正仿宋_GBK"/>
          <w:sz w:val="28"/>
        </w:rPr>
        <w:t>67.天津师范大学京津冀教育协同发展实训基地项目-专项债券付息绩效目标表</w:t>
      </w:r>
      <w:bookmarkEnd w:id="2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天津师范大学京津冀教育协同发展实训基地项目-专项债券付息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1957.30</w:t>
            </w:r>
          </w:p>
        </w:tc>
        <w:tc>
          <w:tcPr>
            <w:tcW w:w="1587" w:type="dxa"/>
            <w:vAlign w:val="center"/>
          </w:tcPr>
          <w:p>
            <w:pPr>
              <w:pStyle w:val="13"/>
            </w:pPr>
            <w:r>
              <w:t>其中：财政    资金</w:t>
            </w:r>
          </w:p>
        </w:tc>
        <w:tc>
          <w:tcPr>
            <w:tcW w:w="1843" w:type="dxa"/>
            <w:vAlign w:val="center"/>
          </w:tcPr>
          <w:p>
            <w:pPr>
              <w:pStyle w:val="12"/>
            </w:pPr>
            <w:r>
              <w:t>1957.30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用于京津冀协同实训基地专项债付息支出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1.项目总用地面积87641.55平方米，规划总建筑面积78987平方米。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基础设施改造面积</w:t>
            </w:r>
          </w:p>
        </w:tc>
        <w:tc>
          <w:tcPr>
            <w:tcW w:w="3430" w:type="dxa"/>
            <w:vAlign w:val="center"/>
          </w:tcPr>
          <w:p>
            <w:pPr>
              <w:pStyle w:val="12"/>
            </w:pPr>
            <w:r>
              <w:t>基础设施改造面积</w:t>
            </w:r>
          </w:p>
        </w:tc>
        <w:tc>
          <w:tcPr>
            <w:tcW w:w="2551" w:type="dxa"/>
            <w:vAlign w:val="center"/>
          </w:tcPr>
          <w:p>
            <w:pPr>
              <w:pStyle w:val="12"/>
            </w:pPr>
            <w:r>
              <w:t>78987平方米、公里等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建设工程数量</w:t>
            </w:r>
          </w:p>
        </w:tc>
        <w:tc>
          <w:tcPr>
            <w:tcW w:w="3430" w:type="dxa"/>
            <w:vAlign w:val="center"/>
          </w:tcPr>
          <w:p>
            <w:pPr>
              <w:pStyle w:val="12"/>
            </w:pPr>
            <w:r>
              <w:t>建设工程数量</w:t>
            </w:r>
          </w:p>
        </w:tc>
        <w:tc>
          <w:tcPr>
            <w:tcW w:w="2551" w:type="dxa"/>
            <w:vAlign w:val="center"/>
          </w:tcPr>
          <w:p>
            <w:pPr>
              <w:pStyle w:val="12"/>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可行性研究规范性</w:t>
            </w:r>
          </w:p>
        </w:tc>
        <w:tc>
          <w:tcPr>
            <w:tcW w:w="3430" w:type="dxa"/>
            <w:vAlign w:val="center"/>
          </w:tcPr>
          <w:p>
            <w:pPr>
              <w:pStyle w:val="12"/>
            </w:pPr>
            <w:r>
              <w:t>可行性研究规范性</w:t>
            </w:r>
          </w:p>
        </w:tc>
        <w:tc>
          <w:tcPr>
            <w:tcW w:w="2551" w:type="dxa"/>
            <w:vAlign w:val="center"/>
          </w:tcPr>
          <w:p>
            <w:pPr>
              <w:pStyle w:val="12"/>
            </w:pPr>
            <w: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招标规范性</w:t>
            </w:r>
          </w:p>
        </w:tc>
        <w:tc>
          <w:tcPr>
            <w:tcW w:w="3430" w:type="dxa"/>
            <w:vAlign w:val="center"/>
          </w:tcPr>
          <w:p>
            <w:pPr>
              <w:pStyle w:val="12"/>
            </w:pPr>
            <w:r>
              <w:t>招标规范性</w:t>
            </w:r>
          </w:p>
        </w:tc>
        <w:tc>
          <w:tcPr>
            <w:tcW w:w="2551" w:type="dxa"/>
            <w:vAlign w:val="center"/>
          </w:tcPr>
          <w:p>
            <w:pPr>
              <w:pStyle w:val="12"/>
            </w:pPr>
            <w: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设计功能实现情况</w:t>
            </w:r>
          </w:p>
        </w:tc>
        <w:tc>
          <w:tcPr>
            <w:tcW w:w="3430" w:type="dxa"/>
            <w:vAlign w:val="center"/>
          </w:tcPr>
          <w:p>
            <w:pPr>
              <w:pStyle w:val="12"/>
            </w:pPr>
            <w:r>
              <w:t>设计功能实现情况</w:t>
            </w:r>
          </w:p>
        </w:tc>
        <w:tc>
          <w:tcPr>
            <w:tcW w:w="2551" w:type="dxa"/>
            <w:vAlign w:val="center"/>
          </w:tcPr>
          <w:p>
            <w:pPr>
              <w:pStyle w:val="12"/>
            </w:pPr>
            <w:r>
              <w:t>实现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项目设计变更率</w:t>
            </w:r>
          </w:p>
        </w:tc>
        <w:tc>
          <w:tcPr>
            <w:tcW w:w="3430" w:type="dxa"/>
            <w:vAlign w:val="center"/>
          </w:tcPr>
          <w:p>
            <w:pPr>
              <w:pStyle w:val="12"/>
            </w:pPr>
            <w:r>
              <w:t>项目设计变更率</w:t>
            </w:r>
          </w:p>
        </w:tc>
        <w:tc>
          <w:tcPr>
            <w:tcW w:w="2551" w:type="dxa"/>
            <w:vAlign w:val="center"/>
          </w:tcPr>
          <w:p>
            <w:pPr>
              <w:pStyle w:val="12"/>
            </w:pPr>
            <w:r>
              <w:t>减少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竣工验收合格率</w:t>
            </w:r>
          </w:p>
        </w:tc>
        <w:tc>
          <w:tcPr>
            <w:tcW w:w="3430" w:type="dxa"/>
            <w:vAlign w:val="center"/>
          </w:tcPr>
          <w:p>
            <w:pPr>
              <w:pStyle w:val="12"/>
            </w:pPr>
            <w:r>
              <w:t>竣工验收合格率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项目按计划开工率</w:t>
            </w:r>
          </w:p>
        </w:tc>
        <w:tc>
          <w:tcPr>
            <w:tcW w:w="3430" w:type="dxa"/>
            <w:vAlign w:val="center"/>
          </w:tcPr>
          <w:p>
            <w:pPr>
              <w:pStyle w:val="12"/>
            </w:pPr>
            <w:r>
              <w:t>项目按计划开工率</w:t>
            </w:r>
          </w:p>
        </w:tc>
        <w:tc>
          <w:tcPr>
            <w:tcW w:w="2551" w:type="dxa"/>
            <w:vAlign w:val="center"/>
          </w:tcPr>
          <w:p>
            <w:pPr>
              <w:pStyle w:val="12"/>
            </w:pPr>
            <w:r>
              <w:t>按时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工程进度达标率</w:t>
            </w:r>
          </w:p>
        </w:tc>
        <w:tc>
          <w:tcPr>
            <w:tcW w:w="3430" w:type="dxa"/>
            <w:vAlign w:val="center"/>
          </w:tcPr>
          <w:p>
            <w:pPr>
              <w:pStyle w:val="12"/>
            </w:pPr>
            <w:r>
              <w:t>工程进度达标率</w:t>
            </w:r>
          </w:p>
        </w:tc>
        <w:tc>
          <w:tcPr>
            <w:tcW w:w="2551" w:type="dxa"/>
            <w:vAlign w:val="center"/>
          </w:tcPr>
          <w:p>
            <w:pPr>
              <w:pStyle w:val="12"/>
            </w:pPr>
            <w: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项目按计划完工率</w:t>
            </w:r>
          </w:p>
        </w:tc>
        <w:tc>
          <w:tcPr>
            <w:tcW w:w="3430" w:type="dxa"/>
            <w:vAlign w:val="center"/>
          </w:tcPr>
          <w:p>
            <w:pPr>
              <w:pStyle w:val="12"/>
            </w:pPr>
            <w:r>
              <w:t>项目按计划完工率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利息成本</w:t>
            </w:r>
          </w:p>
        </w:tc>
        <w:tc>
          <w:tcPr>
            <w:tcW w:w="3430" w:type="dxa"/>
            <w:vAlign w:val="center"/>
          </w:tcPr>
          <w:p>
            <w:pPr>
              <w:pStyle w:val="12"/>
            </w:pPr>
            <w:r>
              <w:t>利息成本</w:t>
            </w:r>
          </w:p>
        </w:tc>
        <w:tc>
          <w:tcPr>
            <w:tcW w:w="2551" w:type="dxa"/>
            <w:vAlign w:val="center"/>
          </w:tcPr>
          <w:p>
            <w:pPr>
              <w:pStyle w:val="12"/>
            </w:pPr>
            <w:r>
              <w:t>1957.3万元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超概算项目比例</w:t>
            </w:r>
          </w:p>
        </w:tc>
        <w:tc>
          <w:tcPr>
            <w:tcW w:w="3430" w:type="dxa"/>
            <w:vAlign w:val="center"/>
          </w:tcPr>
          <w:p>
            <w:pPr>
              <w:pStyle w:val="12"/>
            </w:pPr>
            <w:r>
              <w:t>超概算项目比例</w:t>
            </w:r>
          </w:p>
        </w:tc>
        <w:tc>
          <w:tcPr>
            <w:tcW w:w="2551" w:type="dxa"/>
            <w:vAlign w:val="center"/>
          </w:tcPr>
          <w:p>
            <w:pPr>
              <w:pStyle w:val="12"/>
            </w:pPr>
            <w:r>
              <w:t>较小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单位造价合理性</w:t>
            </w:r>
          </w:p>
        </w:tc>
        <w:tc>
          <w:tcPr>
            <w:tcW w:w="3430" w:type="dxa"/>
            <w:vAlign w:val="center"/>
          </w:tcPr>
          <w:p>
            <w:pPr>
              <w:pStyle w:val="12"/>
            </w:pPr>
            <w:r>
              <w:t>单位造价合理性</w:t>
            </w:r>
          </w:p>
        </w:tc>
        <w:tc>
          <w:tcPr>
            <w:tcW w:w="2551" w:type="dxa"/>
            <w:vAlign w:val="center"/>
          </w:tcPr>
          <w:p>
            <w:pPr>
              <w:pStyle w:val="12"/>
            </w:pPr>
            <w: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生态效益指标</w:t>
            </w:r>
          </w:p>
        </w:tc>
        <w:tc>
          <w:tcPr>
            <w:tcW w:w="1332" w:type="dxa"/>
            <w:vAlign w:val="center"/>
          </w:tcPr>
          <w:p>
            <w:pPr>
              <w:pStyle w:val="12"/>
            </w:pPr>
            <w:r>
              <w:t>环境改善率</w:t>
            </w:r>
          </w:p>
        </w:tc>
        <w:tc>
          <w:tcPr>
            <w:tcW w:w="3430" w:type="dxa"/>
            <w:vAlign w:val="center"/>
          </w:tcPr>
          <w:p>
            <w:pPr>
              <w:pStyle w:val="12"/>
            </w:pPr>
            <w:r>
              <w:t>环境改善率</w:t>
            </w:r>
          </w:p>
        </w:tc>
        <w:tc>
          <w:tcPr>
            <w:tcW w:w="2551" w:type="dxa"/>
            <w:vAlign w:val="center"/>
          </w:tcPr>
          <w:p>
            <w:pPr>
              <w:pStyle w:val="12"/>
            </w:pPr>
            <w:r>
              <w:t>较高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建筑综合利用率</w:t>
            </w:r>
          </w:p>
        </w:tc>
        <w:tc>
          <w:tcPr>
            <w:tcW w:w="3430" w:type="dxa"/>
            <w:vAlign w:val="center"/>
          </w:tcPr>
          <w:p>
            <w:pPr>
              <w:pStyle w:val="12"/>
            </w:pPr>
            <w:r>
              <w:t>建筑综合利用率</w:t>
            </w:r>
          </w:p>
        </w:tc>
        <w:tc>
          <w:tcPr>
            <w:tcW w:w="2551" w:type="dxa"/>
            <w:vAlign w:val="center"/>
          </w:tcPr>
          <w:p>
            <w:pPr>
              <w:pStyle w:val="12"/>
            </w:pPr>
            <w:r>
              <w:t>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设施正常运转率</w:t>
            </w:r>
          </w:p>
        </w:tc>
        <w:tc>
          <w:tcPr>
            <w:tcW w:w="3430" w:type="dxa"/>
            <w:vAlign w:val="center"/>
          </w:tcPr>
          <w:p>
            <w:pPr>
              <w:pStyle w:val="12"/>
            </w:pPr>
            <w:r>
              <w:t>设施正常运转率</w:t>
            </w:r>
          </w:p>
        </w:tc>
        <w:tc>
          <w:tcPr>
            <w:tcW w:w="2551" w:type="dxa"/>
            <w:vAlign w:val="center"/>
          </w:tcPr>
          <w:p>
            <w:pPr>
              <w:pStyle w:val="12"/>
            </w:pPr>
            <w: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社会公众对相关工作的满意度</w:t>
            </w:r>
          </w:p>
        </w:tc>
        <w:tc>
          <w:tcPr>
            <w:tcW w:w="3430" w:type="dxa"/>
            <w:vAlign w:val="center"/>
          </w:tcPr>
          <w:p>
            <w:pPr>
              <w:pStyle w:val="12"/>
            </w:pPr>
            <w:r>
              <w:t>社会公众对相关工作的满意度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23" w:name="_Toc_4_4_0000000071"/>
      <w:r>
        <w:rPr>
          <w:rFonts w:ascii="方正仿宋_GBK" w:hAnsi="方正仿宋_GBK" w:eastAsia="方正仿宋_GBK" w:cs="方正仿宋_GBK"/>
          <w:sz w:val="28"/>
        </w:rPr>
        <w:t>68.天津师范大学新建宿舍楼项目-2025年中央预算内投资绩效目标表</w:t>
      </w:r>
      <w:bookmarkEnd w:id="2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天津师范大学新建宿舍楼项目-2025年中央预算内投资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11300.00</w:t>
            </w:r>
          </w:p>
        </w:tc>
        <w:tc>
          <w:tcPr>
            <w:tcW w:w="1587" w:type="dxa"/>
            <w:vAlign w:val="center"/>
          </w:tcPr>
          <w:p>
            <w:pPr>
              <w:pStyle w:val="13"/>
            </w:pPr>
            <w:r>
              <w:t>其中：财政    资金</w:t>
            </w:r>
          </w:p>
        </w:tc>
        <w:tc>
          <w:tcPr>
            <w:tcW w:w="1843" w:type="dxa"/>
            <w:vAlign w:val="center"/>
          </w:tcPr>
          <w:p>
            <w:pPr>
              <w:pStyle w:val="12"/>
            </w:pPr>
            <w:r>
              <w:t>11300.00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用于新建宿舍项目支出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1.改善学校基本办学条件，增强办学承载力，提高人才培养质量。</w:t>
            </w:r>
          </w:p>
          <w:p>
            <w:pPr>
              <w:pStyle w:val="12"/>
            </w:pPr>
            <w:r>
              <w:t>2.解决校舍安全问题，提升建筑物环境。</w:t>
            </w:r>
          </w:p>
          <w:p>
            <w:pPr>
              <w:pStyle w:val="12"/>
            </w:pPr>
            <w:r>
              <w:t>3.增加学生生活舒适度，激发学生爱校情怀。</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施工面积</w:t>
            </w:r>
          </w:p>
        </w:tc>
        <w:tc>
          <w:tcPr>
            <w:tcW w:w="3430" w:type="dxa"/>
            <w:vAlign w:val="center"/>
          </w:tcPr>
          <w:p>
            <w:pPr>
              <w:pStyle w:val="12"/>
            </w:pPr>
            <w:r>
              <w:t>施工面积</w:t>
            </w:r>
          </w:p>
        </w:tc>
        <w:tc>
          <w:tcPr>
            <w:tcW w:w="2551" w:type="dxa"/>
            <w:vAlign w:val="center"/>
          </w:tcPr>
          <w:p>
            <w:pPr>
              <w:pStyle w:val="12"/>
            </w:pPr>
            <w:r>
              <w:t>&gt;30000平方米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工程合格率</w:t>
            </w:r>
          </w:p>
        </w:tc>
        <w:tc>
          <w:tcPr>
            <w:tcW w:w="3430" w:type="dxa"/>
            <w:vAlign w:val="center"/>
          </w:tcPr>
          <w:p>
            <w:pPr>
              <w:pStyle w:val="12"/>
            </w:pPr>
            <w:r>
              <w:t>工程合格率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计划开工时间</w:t>
            </w:r>
          </w:p>
        </w:tc>
        <w:tc>
          <w:tcPr>
            <w:tcW w:w="3430" w:type="dxa"/>
            <w:vAlign w:val="center"/>
          </w:tcPr>
          <w:p>
            <w:pPr>
              <w:pStyle w:val="12"/>
            </w:pPr>
            <w:r>
              <w:t>计划开工时间</w:t>
            </w:r>
          </w:p>
        </w:tc>
        <w:tc>
          <w:tcPr>
            <w:tcW w:w="2551" w:type="dxa"/>
            <w:vAlign w:val="center"/>
          </w:tcPr>
          <w:p>
            <w:pPr>
              <w:pStyle w:val="12"/>
            </w:pPr>
            <w:r>
              <w:t>2024年12月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新建宿舍成本</w:t>
            </w:r>
          </w:p>
        </w:tc>
        <w:tc>
          <w:tcPr>
            <w:tcW w:w="3430" w:type="dxa"/>
            <w:vAlign w:val="center"/>
          </w:tcPr>
          <w:p>
            <w:pPr>
              <w:pStyle w:val="12"/>
            </w:pPr>
            <w:r>
              <w:t>新建宿舍成本</w:t>
            </w:r>
          </w:p>
        </w:tc>
        <w:tc>
          <w:tcPr>
            <w:tcW w:w="2551" w:type="dxa"/>
            <w:vAlign w:val="center"/>
          </w:tcPr>
          <w:p>
            <w:pPr>
              <w:pStyle w:val="12"/>
            </w:pPr>
            <w:r>
              <w:t>≤11300万元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受益人数</w:t>
            </w:r>
          </w:p>
        </w:tc>
        <w:tc>
          <w:tcPr>
            <w:tcW w:w="3430" w:type="dxa"/>
            <w:vAlign w:val="center"/>
          </w:tcPr>
          <w:p>
            <w:pPr>
              <w:pStyle w:val="12"/>
            </w:pPr>
            <w:r>
              <w:t>收益人数</w:t>
            </w:r>
          </w:p>
        </w:tc>
        <w:tc>
          <w:tcPr>
            <w:tcW w:w="2551" w:type="dxa"/>
            <w:vAlign w:val="center"/>
          </w:tcPr>
          <w:p>
            <w:pPr>
              <w:pStyle w:val="12"/>
            </w:pPr>
            <w:r>
              <w:t>≥1500人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校园整体环境</w:t>
            </w:r>
          </w:p>
        </w:tc>
        <w:tc>
          <w:tcPr>
            <w:tcW w:w="3430" w:type="dxa"/>
            <w:vAlign w:val="center"/>
          </w:tcPr>
          <w:p>
            <w:pPr>
              <w:pStyle w:val="12"/>
            </w:pPr>
            <w:r>
              <w:t>校园整体环境</w:t>
            </w:r>
          </w:p>
        </w:tc>
        <w:tc>
          <w:tcPr>
            <w:tcW w:w="2551" w:type="dxa"/>
            <w:vAlign w:val="center"/>
          </w:tcPr>
          <w:p>
            <w:pPr>
              <w:pStyle w:val="12"/>
            </w:pPr>
            <w:r>
              <w:t>提升5年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师生满意度</w:t>
            </w:r>
          </w:p>
        </w:tc>
        <w:tc>
          <w:tcPr>
            <w:tcW w:w="3430" w:type="dxa"/>
            <w:vAlign w:val="center"/>
          </w:tcPr>
          <w:p>
            <w:pPr>
              <w:pStyle w:val="12"/>
            </w:pPr>
            <w:r>
              <w:t>师生满意度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24" w:name="_Toc_4_4_0000000072"/>
      <w:r>
        <w:rPr>
          <w:rFonts w:ascii="方正仿宋_GBK" w:hAnsi="方正仿宋_GBK" w:eastAsia="方正仿宋_GBK" w:cs="方正仿宋_GBK"/>
          <w:sz w:val="28"/>
        </w:rPr>
        <w:t>69.天津市打造一流国际中文教育基地支持项目绩效目标表</w:t>
      </w:r>
      <w:bookmarkEnd w:id="2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天津市打造一流国际中文教育基地支持项目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350.00</w:t>
            </w:r>
          </w:p>
        </w:tc>
        <w:tc>
          <w:tcPr>
            <w:tcW w:w="1587" w:type="dxa"/>
            <w:vAlign w:val="center"/>
          </w:tcPr>
          <w:p>
            <w:pPr>
              <w:pStyle w:val="13"/>
            </w:pPr>
            <w:r>
              <w:t>其中：财政    资金</w:t>
            </w:r>
          </w:p>
        </w:tc>
        <w:tc>
          <w:tcPr>
            <w:tcW w:w="1843" w:type="dxa"/>
            <w:vAlign w:val="center"/>
          </w:tcPr>
          <w:p>
            <w:pPr>
              <w:pStyle w:val="12"/>
            </w:pPr>
            <w:r>
              <w:t>350.00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用于天津市打造一流国际中文教育基地支持项目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统筹建设一个中心，六个分中心，整合和提升全市国际中文教育核心竞争力，提升国际中文教育内涵建设和高质量发展能力，加强国际中文教育协同机制建设，加大优质共享和互补力度，整体性提升各级各类学校国际中文教育实力，打造全国一流国际中文教育学科标志性实践活动，争取国家项目落户天津，统筹推进天津教育对外开放“引进来”和“走出去”两篇大文章，提升天津教育对外开放和国际中文教育综合地位和影响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受益教师生人数</w:t>
            </w:r>
          </w:p>
        </w:tc>
        <w:tc>
          <w:tcPr>
            <w:tcW w:w="3430" w:type="dxa"/>
            <w:vAlign w:val="center"/>
          </w:tcPr>
          <w:p>
            <w:pPr>
              <w:pStyle w:val="12"/>
            </w:pPr>
            <w:r>
              <w:t>受益教师生人数</w:t>
            </w:r>
          </w:p>
        </w:tc>
        <w:tc>
          <w:tcPr>
            <w:tcW w:w="2551" w:type="dxa"/>
            <w:vAlign w:val="center"/>
          </w:tcPr>
          <w:p>
            <w:pPr>
              <w:pStyle w:val="12"/>
            </w:pPr>
            <w:r>
              <w:t>≥100000人次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开展各类活动正向评价率</w:t>
            </w:r>
          </w:p>
        </w:tc>
        <w:tc>
          <w:tcPr>
            <w:tcW w:w="3430" w:type="dxa"/>
            <w:vAlign w:val="center"/>
          </w:tcPr>
          <w:p>
            <w:pPr>
              <w:pStyle w:val="12"/>
            </w:pPr>
            <w:r>
              <w:t>开展各类活动正向评价率</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建设周期</w:t>
            </w:r>
          </w:p>
        </w:tc>
        <w:tc>
          <w:tcPr>
            <w:tcW w:w="3430" w:type="dxa"/>
            <w:vAlign w:val="center"/>
          </w:tcPr>
          <w:p>
            <w:pPr>
              <w:pStyle w:val="12"/>
            </w:pPr>
            <w:r>
              <w:t>建设周期</w:t>
            </w:r>
          </w:p>
        </w:tc>
        <w:tc>
          <w:tcPr>
            <w:tcW w:w="2551" w:type="dxa"/>
            <w:vAlign w:val="center"/>
          </w:tcPr>
          <w:p>
            <w:pPr>
              <w:pStyle w:val="12"/>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项目支出金额</w:t>
            </w:r>
          </w:p>
        </w:tc>
        <w:tc>
          <w:tcPr>
            <w:tcW w:w="3430" w:type="dxa"/>
            <w:vAlign w:val="center"/>
          </w:tcPr>
          <w:p>
            <w:pPr>
              <w:pStyle w:val="12"/>
            </w:pPr>
            <w:r>
              <w:t>项目支出金额</w:t>
            </w:r>
          </w:p>
        </w:tc>
        <w:tc>
          <w:tcPr>
            <w:tcW w:w="2551" w:type="dxa"/>
            <w:vAlign w:val="center"/>
          </w:tcPr>
          <w:p>
            <w:pPr>
              <w:pStyle w:val="12"/>
            </w:pPr>
            <w:r>
              <w:t>≤350万元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辐射引领各类项目落地资金</w:t>
            </w:r>
          </w:p>
        </w:tc>
        <w:tc>
          <w:tcPr>
            <w:tcW w:w="3430" w:type="dxa"/>
            <w:vAlign w:val="center"/>
          </w:tcPr>
          <w:p>
            <w:pPr>
              <w:pStyle w:val="12"/>
            </w:pPr>
            <w:r>
              <w:t>辐射引领各类项目落地资金</w:t>
            </w:r>
          </w:p>
        </w:tc>
        <w:tc>
          <w:tcPr>
            <w:tcW w:w="2551" w:type="dxa"/>
            <w:vAlign w:val="center"/>
          </w:tcPr>
          <w:p>
            <w:pPr>
              <w:pStyle w:val="12"/>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讲好中国故事各类活动</w:t>
            </w:r>
          </w:p>
        </w:tc>
        <w:tc>
          <w:tcPr>
            <w:tcW w:w="3430" w:type="dxa"/>
            <w:vAlign w:val="center"/>
          </w:tcPr>
          <w:p>
            <w:pPr>
              <w:pStyle w:val="12"/>
            </w:pPr>
            <w:r>
              <w:t>讲好中国故事各类活动</w:t>
            </w:r>
          </w:p>
        </w:tc>
        <w:tc>
          <w:tcPr>
            <w:tcW w:w="2551" w:type="dxa"/>
            <w:vAlign w:val="center"/>
          </w:tcPr>
          <w:p>
            <w:pPr>
              <w:pStyle w:val="12"/>
            </w:pPr>
            <w:r>
              <w:t>≥20次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知名媒体报道国际活动</w:t>
            </w:r>
          </w:p>
        </w:tc>
        <w:tc>
          <w:tcPr>
            <w:tcW w:w="3430" w:type="dxa"/>
            <w:vAlign w:val="center"/>
          </w:tcPr>
          <w:p>
            <w:pPr>
              <w:pStyle w:val="12"/>
            </w:pPr>
            <w:r>
              <w:t>知名媒体报道国际活动</w:t>
            </w:r>
          </w:p>
        </w:tc>
        <w:tc>
          <w:tcPr>
            <w:tcW w:w="2551" w:type="dxa"/>
            <w:vAlign w:val="center"/>
          </w:tcPr>
          <w:p>
            <w:pPr>
              <w:pStyle w:val="12"/>
            </w:pPr>
            <w:r>
              <w:t>≥100次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师生满意度</w:t>
            </w:r>
          </w:p>
        </w:tc>
        <w:tc>
          <w:tcPr>
            <w:tcW w:w="3430" w:type="dxa"/>
            <w:vAlign w:val="center"/>
          </w:tcPr>
          <w:p>
            <w:pPr>
              <w:pStyle w:val="12"/>
            </w:pPr>
            <w:r>
              <w:t>师生满意度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25" w:name="_Toc_4_4_0000000073"/>
      <w:r>
        <w:rPr>
          <w:rFonts w:ascii="方正仿宋_GBK" w:hAnsi="方正仿宋_GBK" w:eastAsia="方正仿宋_GBK" w:cs="方正仿宋_GBK"/>
          <w:sz w:val="28"/>
        </w:rPr>
        <w:t>70.天津市高校教师党支部书记“赋能拔尖”培育计划绩效目标表</w:t>
      </w:r>
      <w:bookmarkEnd w:id="2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天津市高校教师党支部书记“赋能拔尖”培育计划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w:t>
            </w:r>
          </w:p>
        </w:tc>
        <w:tc>
          <w:tcPr>
            <w:tcW w:w="1587" w:type="dxa"/>
            <w:vAlign w:val="center"/>
          </w:tcPr>
          <w:p>
            <w:pPr>
              <w:pStyle w:val="13"/>
            </w:pPr>
            <w:r>
              <w:t>其中：财政    资金</w:t>
            </w:r>
          </w:p>
        </w:tc>
        <w:tc>
          <w:tcPr>
            <w:tcW w:w="1843" w:type="dxa"/>
            <w:vAlign w:val="center"/>
          </w:tcPr>
          <w:p>
            <w:pPr>
              <w:pStyle w:val="12"/>
            </w:pPr>
            <w:r>
              <w:t>6.00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用于高校教师党支部书记“赋能拔尖”培育计划支出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1.为创新落实立德树人根本任务，深入贯彻落实教育部党组关于高校“双带头人”教师党支部书记培育工作的部署要求，充分发挥高校“双带头人”的示范引领作用，引导广大 师生在以中国式现代化全面推进强国建设、民族复兴伟业新征程上砥砺新担当、展现新作为。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“双带头人”建设单位完成年度内建设任务项目个数数</w:t>
            </w:r>
          </w:p>
        </w:tc>
        <w:tc>
          <w:tcPr>
            <w:tcW w:w="3430" w:type="dxa"/>
            <w:vAlign w:val="center"/>
          </w:tcPr>
          <w:p>
            <w:pPr>
              <w:pStyle w:val="12"/>
            </w:pPr>
            <w:r>
              <w:t>“双带头人”建设单位完成年度内建设任务项目个数数</w:t>
            </w:r>
          </w:p>
        </w:tc>
        <w:tc>
          <w:tcPr>
            <w:tcW w:w="2551" w:type="dxa"/>
            <w:vAlign w:val="center"/>
          </w:tcPr>
          <w:p>
            <w:pPr>
              <w:pStyle w:val="12"/>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4个“双带头人“教师党支部在专项行动周期内全部完成建设任务验收合格率</w:t>
            </w:r>
          </w:p>
        </w:tc>
        <w:tc>
          <w:tcPr>
            <w:tcW w:w="3430" w:type="dxa"/>
            <w:vAlign w:val="center"/>
          </w:tcPr>
          <w:p>
            <w:pPr>
              <w:pStyle w:val="12"/>
            </w:pPr>
            <w:r>
              <w:t>重点围绕党建联建、教育服务、科技赋能、实践育人四个方面主要任务，着力打造精品党课、课程思政示范课程，深入开展教育服务品牌活动，着力打造产学研用合作平台、推动成果转化落地，深入基层一线开展调研实践活动，打造赋能站、赋能点以及特色活动，按计划完成建设任务的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完成工作任务时间</w:t>
            </w:r>
          </w:p>
        </w:tc>
        <w:tc>
          <w:tcPr>
            <w:tcW w:w="3430" w:type="dxa"/>
            <w:vAlign w:val="center"/>
          </w:tcPr>
          <w:p>
            <w:pPr>
              <w:pStyle w:val="12"/>
            </w:pPr>
            <w:r>
              <w:t>完成工作任务时间</w:t>
            </w:r>
          </w:p>
        </w:tc>
        <w:tc>
          <w:tcPr>
            <w:tcW w:w="2551" w:type="dxa"/>
            <w:vAlign w:val="center"/>
          </w:tcPr>
          <w:p>
            <w:pPr>
              <w:pStyle w:val="12"/>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组织党建联建、教育服务活动等建设活动，购买、印刷理论学习材料，邀请专家讲座等办公费、劳务费等支出预算</w:t>
            </w:r>
          </w:p>
        </w:tc>
        <w:tc>
          <w:tcPr>
            <w:tcW w:w="3430" w:type="dxa"/>
            <w:vAlign w:val="center"/>
          </w:tcPr>
          <w:p>
            <w:pPr>
              <w:pStyle w:val="12"/>
            </w:pPr>
            <w:r>
              <w:t>组织党建联建、教育服务活动等建设活动，购买、印刷理论学习材料，邀请专家讲座等办公费、劳务费等支出预算</w:t>
            </w:r>
          </w:p>
        </w:tc>
        <w:tc>
          <w:tcPr>
            <w:tcW w:w="2551" w:type="dxa"/>
            <w:vAlign w:val="center"/>
          </w:tcPr>
          <w:p>
            <w:pPr>
              <w:pStyle w:val="12"/>
            </w:pPr>
            <w:r>
              <w:t>2.38万元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在推进科技赋能站点建设、深入基层开展调研实践活动中，差旅费、交通费、产学研用合作平台建设委托业务费等预算支出</w:t>
            </w:r>
          </w:p>
        </w:tc>
        <w:tc>
          <w:tcPr>
            <w:tcW w:w="3430" w:type="dxa"/>
            <w:vAlign w:val="center"/>
          </w:tcPr>
          <w:p>
            <w:pPr>
              <w:pStyle w:val="12"/>
            </w:pPr>
            <w:r>
              <w:t>在推进科技赋能站点建设、深入基层开展调研实践活动中，差旅费、交通费、产学研用合作平台建设委托业务费等预算支出</w:t>
            </w:r>
          </w:p>
        </w:tc>
        <w:tc>
          <w:tcPr>
            <w:tcW w:w="2551" w:type="dxa"/>
            <w:vAlign w:val="center"/>
          </w:tcPr>
          <w:p>
            <w:pPr>
              <w:pStyle w:val="12"/>
            </w:pPr>
            <w:r>
              <w:t>3.62万元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高校教师党支部发挥校地作用</w:t>
            </w:r>
          </w:p>
        </w:tc>
        <w:tc>
          <w:tcPr>
            <w:tcW w:w="3430" w:type="dxa"/>
            <w:vAlign w:val="center"/>
          </w:tcPr>
          <w:p>
            <w:pPr>
              <w:pStyle w:val="12"/>
            </w:pPr>
            <w:r>
              <w:t>高校教师党支部发挥校地作用</w:t>
            </w:r>
          </w:p>
        </w:tc>
        <w:tc>
          <w:tcPr>
            <w:tcW w:w="2551" w:type="dxa"/>
            <w:vAlign w:val="center"/>
          </w:tcPr>
          <w:p>
            <w:pPr>
              <w:pStyle w:val="12"/>
            </w:pPr>
            <w:r>
              <w:t>有效增强高校教师党支部的政治功能和组织功能，充分发挥基层党组织战斗堡垒作用和党员先锋模范作用，推进校地融合发展，助力强国建设和区域经济高质量发展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培育对象满意度</w:t>
            </w:r>
          </w:p>
        </w:tc>
        <w:tc>
          <w:tcPr>
            <w:tcW w:w="3430" w:type="dxa"/>
            <w:vAlign w:val="center"/>
          </w:tcPr>
          <w:p>
            <w:pPr>
              <w:pStyle w:val="12"/>
            </w:pPr>
            <w:r>
              <w:t>培育对象满意度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26" w:name="_Toc_4_4_0000000074"/>
      <w:r>
        <w:rPr>
          <w:rFonts w:ascii="方正仿宋_GBK" w:hAnsi="方正仿宋_GBK" w:eastAsia="方正仿宋_GBK" w:cs="方正仿宋_GBK"/>
          <w:sz w:val="28"/>
        </w:rPr>
        <w:t>71.天津市高校落实《科教兴市人才强市行动方案》考核引导资金绩效目标表</w:t>
      </w:r>
      <w:bookmarkEnd w:id="2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天津市高校落实《科教兴市人才强市行动方案》考核引导资金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111.00</w:t>
            </w:r>
          </w:p>
        </w:tc>
        <w:tc>
          <w:tcPr>
            <w:tcW w:w="1587" w:type="dxa"/>
            <w:vAlign w:val="center"/>
          </w:tcPr>
          <w:p>
            <w:pPr>
              <w:pStyle w:val="13"/>
            </w:pPr>
            <w:r>
              <w:t>其中：财政    资金</w:t>
            </w:r>
          </w:p>
        </w:tc>
        <w:tc>
          <w:tcPr>
            <w:tcW w:w="1843" w:type="dxa"/>
            <w:vAlign w:val="center"/>
          </w:tcPr>
          <w:p>
            <w:pPr>
              <w:pStyle w:val="12"/>
            </w:pPr>
            <w:r>
              <w:t>111.00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用于天津市高校落实《科教兴市人才强市行动方案》项目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1.用于天津师范大学智能教育教学提升方面，开展全景教学空间、智能体质健康测试系统、实验教学实验室建设，保障教育教学质量、人才培养质量及教学管理水平提升，实现学校教育教学高质量发展。</w:t>
            </w:r>
          </w:p>
          <w:p>
            <w:pPr>
              <w:pStyle w:val="12"/>
            </w:pPr>
            <w:r>
              <w:t>2.用于天津师范大学教师创新能力与教学成果奖培育方面，保障教师教学水平、人才培养质量提升，实现学校教育教学高质量发展。</w:t>
            </w:r>
          </w:p>
          <w:p>
            <w:pPr>
              <w:pStyle w:val="12"/>
            </w:pPr>
            <w:r>
              <w:t>3.用于天津师范大学智能教育教学提升方面，开展全景教学空间、智能体质健康测试系统、实验教学实验室建设，保障教育教学质量、人才培养质量及教学管理水平提升，实现学校教育教学高质量发展。</w:t>
            </w:r>
          </w:p>
          <w:p>
            <w:pPr>
              <w:pStyle w:val="12"/>
            </w:pPr>
            <w:r>
              <w:t>4.学校优秀青年教师科研创新能力培养提升</w:t>
            </w:r>
          </w:p>
          <w:p>
            <w:pPr>
              <w:pStyle w:val="12"/>
            </w:pPr>
            <w:r>
              <w:t>5.用于教学、实验设备采购、安装，满足学生教学刚性需要，采购设备投入智慧化、数字化、信息化等高水平教学。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支持科研项目数</w:t>
            </w:r>
          </w:p>
        </w:tc>
        <w:tc>
          <w:tcPr>
            <w:tcW w:w="3430" w:type="dxa"/>
            <w:vAlign w:val="center"/>
          </w:tcPr>
          <w:p>
            <w:pPr>
              <w:pStyle w:val="12"/>
            </w:pPr>
            <w:r>
              <w:t>支持科研项目数</w:t>
            </w:r>
          </w:p>
        </w:tc>
        <w:tc>
          <w:tcPr>
            <w:tcW w:w="2551" w:type="dxa"/>
            <w:vAlign w:val="center"/>
          </w:tcPr>
          <w:p>
            <w:pPr>
              <w:pStyle w:val="12"/>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课题结项合格率</w:t>
            </w:r>
          </w:p>
        </w:tc>
        <w:tc>
          <w:tcPr>
            <w:tcW w:w="3430" w:type="dxa"/>
            <w:vAlign w:val="center"/>
          </w:tcPr>
          <w:p>
            <w:pPr>
              <w:pStyle w:val="12"/>
            </w:pPr>
            <w:r>
              <w:t>课题结项合格率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各类高质量成果</w:t>
            </w:r>
          </w:p>
        </w:tc>
        <w:tc>
          <w:tcPr>
            <w:tcW w:w="3430" w:type="dxa"/>
            <w:vAlign w:val="center"/>
          </w:tcPr>
          <w:p>
            <w:pPr>
              <w:pStyle w:val="12"/>
            </w:pPr>
            <w:r>
              <w:t>授权发明专利数量</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科研项目实施完成时间</w:t>
            </w:r>
          </w:p>
        </w:tc>
        <w:tc>
          <w:tcPr>
            <w:tcW w:w="3430" w:type="dxa"/>
            <w:vAlign w:val="center"/>
          </w:tcPr>
          <w:p>
            <w:pPr>
              <w:pStyle w:val="12"/>
            </w:pPr>
            <w:r>
              <w:t>科研项目实施完成时间</w:t>
            </w:r>
          </w:p>
        </w:tc>
        <w:tc>
          <w:tcPr>
            <w:tcW w:w="2551" w:type="dxa"/>
            <w:vAlign w:val="center"/>
          </w:tcPr>
          <w:p>
            <w:pPr>
              <w:pStyle w:val="12"/>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教师创新能力培育成本</w:t>
            </w:r>
          </w:p>
        </w:tc>
        <w:tc>
          <w:tcPr>
            <w:tcW w:w="3430" w:type="dxa"/>
            <w:vAlign w:val="center"/>
          </w:tcPr>
          <w:p>
            <w:pPr>
              <w:pStyle w:val="12"/>
            </w:pPr>
            <w:r>
              <w:t>教师创新能力培育成本</w:t>
            </w:r>
          </w:p>
        </w:tc>
        <w:tc>
          <w:tcPr>
            <w:tcW w:w="2551" w:type="dxa"/>
            <w:vAlign w:val="center"/>
          </w:tcPr>
          <w:p>
            <w:pPr>
              <w:pStyle w:val="12"/>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科研经费</w:t>
            </w:r>
          </w:p>
        </w:tc>
        <w:tc>
          <w:tcPr>
            <w:tcW w:w="3430" w:type="dxa"/>
            <w:vAlign w:val="center"/>
          </w:tcPr>
          <w:p>
            <w:pPr>
              <w:pStyle w:val="12"/>
            </w:pPr>
            <w:r>
              <w:t>科研经费</w:t>
            </w:r>
          </w:p>
        </w:tc>
        <w:tc>
          <w:tcPr>
            <w:tcW w:w="2551" w:type="dxa"/>
            <w:vAlign w:val="center"/>
          </w:tcPr>
          <w:p>
            <w:pPr>
              <w:pStyle w:val="12"/>
            </w:pPr>
            <w:r>
              <w:t>≤61万元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教师创新与科研能力提升</w:t>
            </w:r>
          </w:p>
        </w:tc>
        <w:tc>
          <w:tcPr>
            <w:tcW w:w="3430" w:type="dxa"/>
            <w:vAlign w:val="center"/>
          </w:tcPr>
          <w:p>
            <w:pPr>
              <w:pStyle w:val="12"/>
            </w:pPr>
            <w:r>
              <w:t>教师创新与科研能力提升</w:t>
            </w:r>
          </w:p>
        </w:tc>
        <w:tc>
          <w:tcPr>
            <w:tcW w:w="2551" w:type="dxa"/>
            <w:vAlign w:val="center"/>
          </w:tcPr>
          <w:p>
            <w:pPr>
              <w:pStyle w:val="12"/>
            </w:pPr>
            <w:r>
              <w:t>为社会提供更优质的服务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教学科研收益人数</w:t>
            </w:r>
          </w:p>
        </w:tc>
        <w:tc>
          <w:tcPr>
            <w:tcW w:w="3430" w:type="dxa"/>
            <w:vAlign w:val="center"/>
          </w:tcPr>
          <w:p>
            <w:pPr>
              <w:pStyle w:val="12"/>
            </w:pPr>
            <w:r>
              <w:t>教学科研收益人数</w:t>
            </w:r>
          </w:p>
        </w:tc>
        <w:tc>
          <w:tcPr>
            <w:tcW w:w="2551" w:type="dxa"/>
            <w:vAlign w:val="center"/>
          </w:tcPr>
          <w:p>
            <w:pPr>
              <w:pStyle w:val="12"/>
            </w:pPr>
            <w:r>
              <w:t>≥40100人次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培养对象满意度</w:t>
            </w:r>
          </w:p>
        </w:tc>
        <w:tc>
          <w:tcPr>
            <w:tcW w:w="3430" w:type="dxa"/>
            <w:vAlign w:val="center"/>
          </w:tcPr>
          <w:p>
            <w:pPr>
              <w:pStyle w:val="12"/>
            </w:pPr>
            <w:r>
              <w:t>培养对象满意度</w:t>
            </w:r>
          </w:p>
        </w:tc>
        <w:tc>
          <w:tcPr>
            <w:tcW w:w="2551" w:type="dxa"/>
            <w:vAlign w:val="center"/>
          </w:tcPr>
          <w:p>
            <w:pPr>
              <w:pStyle w:val="12"/>
            </w:pPr>
            <w:r>
              <w:t>100%</w:t>
            </w:r>
          </w:p>
        </w:tc>
      </w:tr>
    </w:tbl>
    <w:p>
      <w:pPr>
        <w:sectPr>
          <w:pgSz w:w="11900" w:h="16840"/>
          <w:pgMar w:top="1984" w:right="1304" w:bottom="1134" w:left="1304" w:header="720" w:footer="720" w:gutter="0"/>
          <w:cols w:space="720" w:num="1"/>
        </w:sectPr>
      </w:pPr>
    </w:p>
    <w:p>
      <w:pPr>
        <w:jc w:val="center"/>
      </w:pPr>
    </w:p>
    <w:p>
      <w:pPr>
        <w:ind w:firstLine="560"/>
        <w:outlineLvl w:val="3"/>
      </w:pPr>
      <w:bookmarkStart w:id="27" w:name="_Toc_4_4_0000000075"/>
      <w:r>
        <w:rPr>
          <w:rFonts w:ascii="方正仿宋_GBK" w:hAnsi="方正仿宋_GBK" w:eastAsia="方正仿宋_GBK" w:cs="方正仿宋_GBK"/>
          <w:sz w:val="28"/>
        </w:rPr>
        <w:t>72.天津市高校落实《科教兴市人才强市行动方案》考核引导资金（2025年）绩效目标表</w:t>
      </w:r>
      <w:bookmarkEnd w:id="2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天津市高校落实《科教兴市人才强市行动方案》考核引导资金（2025年）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1119.00</w:t>
            </w:r>
          </w:p>
        </w:tc>
        <w:tc>
          <w:tcPr>
            <w:tcW w:w="1587" w:type="dxa"/>
            <w:vAlign w:val="center"/>
          </w:tcPr>
          <w:p>
            <w:pPr>
              <w:pStyle w:val="13"/>
            </w:pPr>
            <w:r>
              <w:t>其中：财政    资金</w:t>
            </w:r>
          </w:p>
        </w:tc>
        <w:tc>
          <w:tcPr>
            <w:tcW w:w="1843" w:type="dxa"/>
            <w:vAlign w:val="center"/>
          </w:tcPr>
          <w:p>
            <w:pPr>
              <w:pStyle w:val="12"/>
            </w:pPr>
            <w:r>
              <w:t>1119.00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用于科教兴市项目相关支出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1.用于天津师范大学智能教育教学提升方面，开展全景教学空间、智能体质健康测试系统、实验教学实验室建设，保障教育教学质量、人才培养质量及教学管理水平提升，实现学校教育教学高质量发展。</w:t>
            </w:r>
          </w:p>
          <w:p>
            <w:pPr>
              <w:pStyle w:val="12"/>
            </w:pPr>
            <w:r>
              <w:t>2.用于天津师范大学教师创新能力与教学成果奖培育方面，保障教师教学水平、人才培养质量提升，实现学校教育教学高质量发展。</w:t>
            </w:r>
          </w:p>
          <w:p>
            <w:pPr>
              <w:pStyle w:val="12"/>
            </w:pPr>
            <w:r>
              <w:t>3.用于天津师范大学智能教育教学提升方面，开展全景教学空间、智能体质健康测试系统、实验教学实验室建设，保障教育教学质量、人才培养质量及教学管理水平提升，实现学校教育教学高质量发展。</w:t>
            </w:r>
          </w:p>
          <w:p>
            <w:pPr>
              <w:pStyle w:val="12"/>
            </w:pPr>
            <w:r>
              <w:t>4.学校优秀青年教师科研创新能力培养提升</w:t>
            </w:r>
          </w:p>
          <w:p>
            <w:pPr>
              <w:pStyle w:val="12"/>
            </w:pPr>
            <w:r>
              <w:t>5.用于教学、实验设备采购、安装，满足学生教学刚性需要，采购设备投入智慧化、数字化、信息化等高水平教学。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发表高水平论文</w:t>
            </w:r>
          </w:p>
        </w:tc>
        <w:tc>
          <w:tcPr>
            <w:tcW w:w="3430" w:type="dxa"/>
            <w:vAlign w:val="center"/>
          </w:tcPr>
          <w:p>
            <w:pPr>
              <w:pStyle w:val="12"/>
            </w:pPr>
            <w:r>
              <w:t>发表高水平论文</w:t>
            </w:r>
          </w:p>
        </w:tc>
        <w:tc>
          <w:tcPr>
            <w:tcW w:w="2551" w:type="dxa"/>
            <w:vAlign w:val="center"/>
          </w:tcPr>
          <w:p>
            <w:pPr>
              <w:pStyle w:val="12"/>
            </w:pPr>
            <w:r>
              <w:t>≥4篇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授权发明专利</w:t>
            </w:r>
          </w:p>
        </w:tc>
        <w:tc>
          <w:tcPr>
            <w:tcW w:w="3430" w:type="dxa"/>
            <w:vAlign w:val="center"/>
          </w:tcPr>
          <w:p>
            <w:pPr>
              <w:pStyle w:val="12"/>
            </w:pPr>
            <w:r>
              <w:t>授权发明专利</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设备使用合格率</w:t>
            </w:r>
          </w:p>
        </w:tc>
        <w:tc>
          <w:tcPr>
            <w:tcW w:w="3430" w:type="dxa"/>
            <w:vAlign w:val="center"/>
          </w:tcPr>
          <w:p>
            <w:pPr>
              <w:pStyle w:val="12"/>
            </w:pPr>
            <w:r>
              <w:t>设备使用合格率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科教兴市项目完成时间</w:t>
            </w:r>
          </w:p>
        </w:tc>
        <w:tc>
          <w:tcPr>
            <w:tcW w:w="3430" w:type="dxa"/>
            <w:vAlign w:val="center"/>
          </w:tcPr>
          <w:p>
            <w:pPr>
              <w:pStyle w:val="12"/>
            </w:pPr>
            <w:r>
              <w:t>科教兴市项目完成时间</w:t>
            </w:r>
          </w:p>
        </w:tc>
        <w:tc>
          <w:tcPr>
            <w:tcW w:w="2551" w:type="dxa"/>
            <w:vAlign w:val="center"/>
          </w:tcPr>
          <w:p>
            <w:pPr>
              <w:pStyle w:val="12"/>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教学信息化建设成本</w:t>
            </w:r>
          </w:p>
        </w:tc>
        <w:tc>
          <w:tcPr>
            <w:tcW w:w="3430" w:type="dxa"/>
            <w:vAlign w:val="center"/>
          </w:tcPr>
          <w:p>
            <w:pPr>
              <w:pStyle w:val="12"/>
            </w:pPr>
            <w:r>
              <w:t>设备购置成本</w:t>
            </w:r>
          </w:p>
        </w:tc>
        <w:tc>
          <w:tcPr>
            <w:tcW w:w="2551" w:type="dxa"/>
            <w:vAlign w:val="center"/>
          </w:tcPr>
          <w:p>
            <w:pPr>
              <w:pStyle w:val="12"/>
            </w:pPr>
            <w:r>
              <w:t>≤1119万元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服务本科教育教学</w:t>
            </w:r>
          </w:p>
        </w:tc>
        <w:tc>
          <w:tcPr>
            <w:tcW w:w="3430" w:type="dxa"/>
            <w:vAlign w:val="center"/>
          </w:tcPr>
          <w:p>
            <w:pPr>
              <w:pStyle w:val="12"/>
            </w:pPr>
            <w:r>
              <w:t>服务本科教育教学</w:t>
            </w:r>
          </w:p>
        </w:tc>
        <w:tc>
          <w:tcPr>
            <w:tcW w:w="2551" w:type="dxa"/>
            <w:vAlign w:val="center"/>
          </w:tcPr>
          <w:p>
            <w:pPr>
              <w:pStyle w:val="12"/>
            </w:pPr>
            <w:r>
              <w:t>教学质量不断提升，为社会提供高质量人才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设备可持续使用年限</w:t>
            </w:r>
          </w:p>
        </w:tc>
        <w:tc>
          <w:tcPr>
            <w:tcW w:w="3430" w:type="dxa"/>
            <w:vAlign w:val="center"/>
          </w:tcPr>
          <w:p>
            <w:pPr>
              <w:pStyle w:val="12"/>
            </w:pPr>
            <w:r>
              <w:t>设备可持续使用年限</w:t>
            </w:r>
          </w:p>
        </w:tc>
        <w:tc>
          <w:tcPr>
            <w:tcW w:w="2551" w:type="dxa"/>
            <w:vAlign w:val="center"/>
          </w:tcPr>
          <w:p>
            <w:pPr>
              <w:pStyle w:val="12"/>
            </w:pPr>
            <w:r>
              <w:t>5年以上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培养对象满意度</w:t>
            </w:r>
          </w:p>
        </w:tc>
        <w:tc>
          <w:tcPr>
            <w:tcW w:w="3430" w:type="dxa"/>
            <w:vAlign w:val="center"/>
          </w:tcPr>
          <w:p>
            <w:pPr>
              <w:pStyle w:val="12"/>
            </w:pPr>
            <w:r>
              <w:t>培养对象满意度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28" w:name="_Toc_4_4_0000000076"/>
      <w:r>
        <w:rPr>
          <w:rFonts w:ascii="方正仿宋_GBK" w:hAnsi="方正仿宋_GBK" w:eastAsia="方正仿宋_GBK" w:cs="方正仿宋_GBK"/>
          <w:sz w:val="28"/>
        </w:rPr>
        <w:t>73.天津市科技计划项目结转资金绩效目标表</w:t>
      </w:r>
      <w:bookmarkEnd w:id="2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天津市科技计划项目结转资金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5.09</w:t>
            </w:r>
          </w:p>
        </w:tc>
        <w:tc>
          <w:tcPr>
            <w:tcW w:w="1587" w:type="dxa"/>
            <w:vAlign w:val="center"/>
          </w:tcPr>
          <w:p>
            <w:pPr>
              <w:pStyle w:val="13"/>
            </w:pPr>
            <w:r>
              <w:t>其中：财政    资金</w:t>
            </w:r>
          </w:p>
        </w:tc>
        <w:tc>
          <w:tcPr>
            <w:tcW w:w="1843" w:type="dxa"/>
            <w:vAlign w:val="center"/>
          </w:tcPr>
          <w:p>
            <w:pPr>
              <w:pStyle w:val="12"/>
            </w:pPr>
            <w:r>
              <w:t>5.09</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用于科技计划项目结转支出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1.聚焦国家战略，围绕天津科技发展规划，科学配置创新要素，保障重要科研活动的实施</w:t>
            </w:r>
          </w:p>
          <w:p>
            <w:pPr>
              <w:pStyle w:val="12"/>
            </w:pPr>
            <w:r>
              <w:t>2.在生命科学、材料科学、地球环境科学、信息技术开发利用等方面，提高基础研究水平，促进成果转化与应用。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时效指标</w:t>
            </w:r>
          </w:p>
        </w:tc>
        <w:tc>
          <w:tcPr>
            <w:tcW w:w="1332" w:type="dxa"/>
            <w:vAlign w:val="center"/>
          </w:tcPr>
          <w:p>
            <w:pPr>
              <w:pStyle w:val="12"/>
            </w:pPr>
            <w:r>
              <w:t>计划项目完成时间</w:t>
            </w:r>
          </w:p>
        </w:tc>
        <w:tc>
          <w:tcPr>
            <w:tcW w:w="3430" w:type="dxa"/>
            <w:vAlign w:val="center"/>
          </w:tcPr>
          <w:p>
            <w:pPr>
              <w:pStyle w:val="12"/>
            </w:pPr>
            <w:r>
              <w:t>按合同规定的日期结题</w:t>
            </w:r>
          </w:p>
        </w:tc>
        <w:tc>
          <w:tcPr>
            <w:tcW w:w="2551" w:type="dxa"/>
            <w:vAlign w:val="center"/>
          </w:tcPr>
          <w:p>
            <w:pPr>
              <w:pStyle w:val="12"/>
            </w:pPr>
            <w: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完成论文、专利、培养研究生</w:t>
            </w:r>
          </w:p>
        </w:tc>
        <w:tc>
          <w:tcPr>
            <w:tcW w:w="3430" w:type="dxa"/>
            <w:vAlign w:val="center"/>
          </w:tcPr>
          <w:p>
            <w:pPr>
              <w:pStyle w:val="12"/>
            </w:pPr>
            <w:r>
              <w:t>完成合同规定的论文、申请（授权）专利、研究样机、培养研究生等</w:t>
            </w:r>
          </w:p>
        </w:tc>
        <w:tc>
          <w:tcPr>
            <w:tcW w:w="2551" w:type="dxa"/>
            <w:vAlign w:val="center"/>
          </w:tcPr>
          <w:p>
            <w:pPr>
              <w:pStyle w:val="12"/>
            </w:pPr>
            <w:r>
              <w:t>750篇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论文发表级别</w:t>
            </w:r>
          </w:p>
        </w:tc>
        <w:tc>
          <w:tcPr>
            <w:tcW w:w="3430" w:type="dxa"/>
            <w:vAlign w:val="center"/>
          </w:tcPr>
          <w:p>
            <w:pPr>
              <w:pStyle w:val="12"/>
            </w:pPr>
            <w:r>
              <w:t>是否发表在高水平期刊</w:t>
            </w:r>
          </w:p>
        </w:tc>
        <w:tc>
          <w:tcPr>
            <w:tcW w:w="2551" w:type="dxa"/>
            <w:vAlign w:val="center"/>
          </w:tcPr>
          <w:p>
            <w:pPr>
              <w:pStyle w:val="12"/>
            </w:pPr>
            <w:r>
              <w:t>200篇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前期投入</w:t>
            </w:r>
          </w:p>
        </w:tc>
        <w:tc>
          <w:tcPr>
            <w:tcW w:w="3430" w:type="dxa"/>
            <w:vAlign w:val="center"/>
          </w:tcPr>
          <w:p>
            <w:pPr>
              <w:pStyle w:val="12"/>
            </w:pPr>
            <w:r>
              <w:t>前期在实验室、设备等方面的投入情况</w:t>
            </w:r>
          </w:p>
        </w:tc>
        <w:tc>
          <w:tcPr>
            <w:tcW w:w="2551" w:type="dxa"/>
            <w:vAlign w:val="center"/>
          </w:tcPr>
          <w:p>
            <w:pPr>
              <w:pStyle w:val="12"/>
            </w:pPr>
            <w:r>
              <w:t>5.094649万元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论文引用数</w:t>
            </w:r>
          </w:p>
        </w:tc>
        <w:tc>
          <w:tcPr>
            <w:tcW w:w="3430" w:type="dxa"/>
            <w:vAlign w:val="center"/>
          </w:tcPr>
          <w:p>
            <w:pPr>
              <w:pStyle w:val="12"/>
            </w:pPr>
            <w:r>
              <w:t>论文正面被引数</w:t>
            </w:r>
          </w:p>
        </w:tc>
        <w:tc>
          <w:tcPr>
            <w:tcW w:w="2551" w:type="dxa"/>
            <w:vAlign w:val="center"/>
          </w:tcPr>
          <w:p>
            <w:pPr>
              <w:pStyle w:val="12"/>
            </w:pPr>
            <w:r>
              <w:t>≥2500次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成果转化金额</w:t>
            </w:r>
          </w:p>
        </w:tc>
        <w:tc>
          <w:tcPr>
            <w:tcW w:w="3430" w:type="dxa"/>
            <w:vAlign w:val="center"/>
          </w:tcPr>
          <w:p>
            <w:pPr>
              <w:pStyle w:val="12"/>
            </w:pPr>
            <w:r>
              <w:t>成果、专利转化转入情况</w:t>
            </w:r>
          </w:p>
        </w:tc>
        <w:tc>
          <w:tcPr>
            <w:tcW w:w="2551" w:type="dxa"/>
            <w:vAlign w:val="center"/>
          </w:tcPr>
          <w:p>
            <w:pPr>
              <w:pStyle w:val="12"/>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培养毕业生用人单位满意度</w:t>
            </w:r>
          </w:p>
        </w:tc>
        <w:tc>
          <w:tcPr>
            <w:tcW w:w="3430" w:type="dxa"/>
            <w:vAlign w:val="center"/>
          </w:tcPr>
          <w:p>
            <w:pPr>
              <w:pStyle w:val="12"/>
            </w:pPr>
            <w:r>
              <w:t>用人单位对毕业生的评价情况</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29" w:name="_Toc_4_4_0000000077"/>
      <w:r>
        <w:rPr>
          <w:rFonts w:ascii="方正仿宋_GBK" w:hAnsi="方正仿宋_GBK" w:eastAsia="方正仿宋_GBK" w:cs="方正仿宋_GBK"/>
          <w:sz w:val="28"/>
        </w:rPr>
        <w:t>74.天津市免费师范生补助绩效目标表</w:t>
      </w:r>
      <w:bookmarkEnd w:id="2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天津市免费师范生补助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288.27</w:t>
            </w:r>
          </w:p>
        </w:tc>
        <w:tc>
          <w:tcPr>
            <w:tcW w:w="1587" w:type="dxa"/>
            <w:vAlign w:val="center"/>
          </w:tcPr>
          <w:p>
            <w:pPr>
              <w:pStyle w:val="13"/>
            </w:pPr>
            <w:r>
              <w:t>其中：财政    资金</w:t>
            </w:r>
          </w:p>
        </w:tc>
        <w:tc>
          <w:tcPr>
            <w:tcW w:w="1843" w:type="dxa"/>
            <w:vAlign w:val="center"/>
          </w:tcPr>
          <w:p>
            <w:pPr>
              <w:pStyle w:val="12"/>
            </w:pPr>
            <w:r>
              <w:t>288.27</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用于公费师范生补助项目支出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1.本项目用于2025年天津市公费师范生补助与培养方面，开展公费师范生人才培养提质增效工作，保障培养质量与学生满意度，实现服务天津市基础教育，补充优质师资资源。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覆盖人数</w:t>
            </w:r>
          </w:p>
        </w:tc>
        <w:tc>
          <w:tcPr>
            <w:tcW w:w="3430" w:type="dxa"/>
            <w:vAlign w:val="center"/>
          </w:tcPr>
          <w:p>
            <w:pPr>
              <w:pStyle w:val="12"/>
            </w:pPr>
            <w:r>
              <w:t>覆盖人数</w:t>
            </w:r>
          </w:p>
        </w:tc>
        <w:tc>
          <w:tcPr>
            <w:tcW w:w="2551" w:type="dxa"/>
            <w:vAlign w:val="center"/>
          </w:tcPr>
          <w:p>
            <w:pPr>
              <w:pStyle w:val="12"/>
            </w:pPr>
            <w:r>
              <w:t>239人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严格对照专业学费、住宿费、生活补助标准，资金及时足额发放</w:t>
            </w:r>
          </w:p>
        </w:tc>
        <w:tc>
          <w:tcPr>
            <w:tcW w:w="3430" w:type="dxa"/>
            <w:vAlign w:val="center"/>
          </w:tcPr>
          <w:p>
            <w:pPr>
              <w:pStyle w:val="12"/>
            </w:pPr>
            <w:r>
              <w:t>严格对照专业学费、住宿费、生活补助标准，资金及时足额发放</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财政资金到位后减免学费、住宿费支付到位</w:t>
            </w:r>
          </w:p>
        </w:tc>
        <w:tc>
          <w:tcPr>
            <w:tcW w:w="3430" w:type="dxa"/>
            <w:vAlign w:val="center"/>
          </w:tcPr>
          <w:p>
            <w:pPr>
              <w:pStyle w:val="12"/>
            </w:pPr>
            <w:r>
              <w:t>财政资金到位后减免学费、住宿费支付到位</w:t>
            </w:r>
          </w:p>
        </w:tc>
        <w:tc>
          <w:tcPr>
            <w:tcW w:w="2551" w:type="dxa"/>
            <w:vAlign w:val="center"/>
          </w:tcPr>
          <w:p>
            <w:pPr>
              <w:pStyle w:val="12"/>
            </w:pPr>
            <w:r>
              <w:t>2025年年底前完成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生活补助费按月支付到位</w:t>
            </w:r>
          </w:p>
        </w:tc>
        <w:tc>
          <w:tcPr>
            <w:tcW w:w="3430" w:type="dxa"/>
            <w:vAlign w:val="center"/>
          </w:tcPr>
          <w:p>
            <w:pPr>
              <w:pStyle w:val="12"/>
            </w:pPr>
            <w:r>
              <w:t>生活补助费按月支付到位</w:t>
            </w:r>
          </w:p>
        </w:tc>
        <w:tc>
          <w:tcPr>
            <w:tcW w:w="2551" w:type="dxa"/>
            <w:vAlign w:val="center"/>
          </w:tcPr>
          <w:p>
            <w:pPr>
              <w:pStyle w:val="12"/>
            </w:pPr>
            <w:r>
              <w:t>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项目实施成本</w:t>
            </w:r>
          </w:p>
        </w:tc>
        <w:tc>
          <w:tcPr>
            <w:tcW w:w="3430" w:type="dxa"/>
            <w:vAlign w:val="center"/>
          </w:tcPr>
          <w:p>
            <w:pPr>
              <w:pStyle w:val="12"/>
            </w:pPr>
            <w:r>
              <w:t>项目实施成本</w:t>
            </w:r>
          </w:p>
        </w:tc>
        <w:tc>
          <w:tcPr>
            <w:tcW w:w="2551" w:type="dxa"/>
            <w:vAlign w:val="center"/>
          </w:tcPr>
          <w:p>
            <w:pPr>
              <w:pStyle w:val="12"/>
            </w:pPr>
            <w:r>
              <w:t>288.27万元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公费师范生培养质量</w:t>
            </w:r>
          </w:p>
        </w:tc>
        <w:tc>
          <w:tcPr>
            <w:tcW w:w="3430" w:type="dxa"/>
            <w:vAlign w:val="center"/>
          </w:tcPr>
          <w:p>
            <w:pPr>
              <w:pStyle w:val="12"/>
            </w:pPr>
            <w:r>
              <w:t>公费师范生培养质量</w:t>
            </w:r>
          </w:p>
        </w:tc>
        <w:tc>
          <w:tcPr>
            <w:tcW w:w="2551" w:type="dxa"/>
            <w:vAlign w:val="center"/>
          </w:tcPr>
          <w:p>
            <w:pPr>
              <w:pStyle w:val="12"/>
            </w:pPr>
            <w:r>
              <w:t>不断有效提升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服务基础教育</w:t>
            </w:r>
          </w:p>
        </w:tc>
        <w:tc>
          <w:tcPr>
            <w:tcW w:w="3430" w:type="dxa"/>
            <w:vAlign w:val="center"/>
          </w:tcPr>
          <w:p>
            <w:pPr>
              <w:pStyle w:val="12"/>
            </w:pPr>
            <w:r>
              <w:t>服务基础教育（2025年预计毕业生数量）</w:t>
            </w:r>
          </w:p>
        </w:tc>
        <w:tc>
          <w:tcPr>
            <w:tcW w:w="2551" w:type="dxa"/>
            <w:vAlign w:val="center"/>
          </w:tcPr>
          <w:p>
            <w:pPr>
              <w:pStyle w:val="12"/>
            </w:pPr>
            <w:r>
              <w:t>60人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培养对象满意度</w:t>
            </w:r>
          </w:p>
        </w:tc>
        <w:tc>
          <w:tcPr>
            <w:tcW w:w="3430" w:type="dxa"/>
            <w:vAlign w:val="center"/>
          </w:tcPr>
          <w:p>
            <w:pPr>
              <w:pStyle w:val="12"/>
            </w:pPr>
            <w:r>
              <w:t>培养对象满意度</w:t>
            </w:r>
          </w:p>
        </w:tc>
        <w:tc>
          <w:tcPr>
            <w:tcW w:w="2551" w:type="dxa"/>
            <w:vAlign w:val="center"/>
          </w:tcPr>
          <w:p>
            <w:pPr>
              <w:pStyle w:val="12"/>
            </w:pPr>
            <w:r>
              <w:t>100%</w:t>
            </w:r>
          </w:p>
        </w:tc>
      </w:tr>
    </w:tbl>
    <w:p>
      <w:pPr>
        <w:sectPr>
          <w:pgSz w:w="11900" w:h="16840"/>
          <w:pgMar w:top="1984" w:right="1304" w:bottom="1134" w:left="1304" w:header="720" w:footer="720" w:gutter="0"/>
          <w:cols w:space="720" w:num="1"/>
        </w:sectPr>
      </w:pPr>
    </w:p>
    <w:p>
      <w:pPr>
        <w:jc w:val="center"/>
      </w:pPr>
    </w:p>
    <w:p>
      <w:pPr>
        <w:ind w:firstLine="560"/>
        <w:outlineLvl w:val="3"/>
      </w:pPr>
      <w:bookmarkStart w:id="30" w:name="_Toc_4_4_0000000078"/>
      <w:r>
        <w:rPr>
          <w:rFonts w:ascii="方正仿宋_GBK" w:hAnsi="方正仿宋_GBK" w:eastAsia="方正仿宋_GBK" w:cs="方正仿宋_GBK"/>
          <w:sz w:val="28"/>
        </w:rPr>
        <w:t>75.天津市外国留学生政府奖学金绩效目标表</w:t>
      </w:r>
      <w:bookmarkEnd w:id="3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天津市外国留学生政府奖学金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379.50</w:t>
            </w:r>
          </w:p>
        </w:tc>
        <w:tc>
          <w:tcPr>
            <w:tcW w:w="1587" w:type="dxa"/>
            <w:vAlign w:val="center"/>
          </w:tcPr>
          <w:p>
            <w:pPr>
              <w:pStyle w:val="13"/>
            </w:pPr>
            <w:r>
              <w:t>其中：财政    资金</w:t>
            </w:r>
          </w:p>
        </w:tc>
        <w:tc>
          <w:tcPr>
            <w:tcW w:w="1843" w:type="dxa"/>
            <w:vAlign w:val="center"/>
          </w:tcPr>
          <w:p>
            <w:pPr>
              <w:pStyle w:val="12"/>
            </w:pPr>
            <w:r>
              <w:t>379.50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用于外国留学生奖学金支出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1.资助国际学生来津留学，打造“留学天津”品牌。</w:t>
            </w:r>
          </w:p>
          <w:p>
            <w:pPr>
              <w:pStyle w:val="12"/>
            </w:pPr>
            <w:r>
              <w:t>2.培养知华、友华、爱华国际学生，提高天津教育国际化水平及国际影响力。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留学生奖学金资助人数</w:t>
            </w:r>
          </w:p>
        </w:tc>
        <w:tc>
          <w:tcPr>
            <w:tcW w:w="3430" w:type="dxa"/>
            <w:vAlign w:val="center"/>
          </w:tcPr>
          <w:p>
            <w:pPr>
              <w:pStyle w:val="12"/>
            </w:pPr>
            <w:r>
              <w:t>按照项目年度经费预算，结合国际学生层次，完成项目任务。</w:t>
            </w:r>
          </w:p>
        </w:tc>
        <w:tc>
          <w:tcPr>
            <w:tcW w:w="2551" w:type="dxa"/>
            <w:vAlign w:val="center"/>
          </w:tcPr>
          <w:p>
            <w:pPr>
              <w:pStyle w:val="12"/>
            </w:pPr>
            <w:r>
              <w:t>≥125人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国际学生学年计划学业合格率</w:t>
            </w:r>
          </w:p>
        </w:tc>
        <w:tc>
          <w:tcPr>
            <w:tcW w:w="3430" w:type="dxa"/>
            <w:vAlign w:val="center"/>
          </w:tcPr>
          <w:p>
            <w:pPr>
              <w:pStyle w:val="12"/>
            </w:pPr>
            <w:r>
              <w:t>国际学生学年计划学业合格率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招生宣传工作</w:t>
            </w:r>
          </w:p>
        </w:tc>
        <w:tc>
          <w:tcPr>
            <w:tcW w:w="3430" w:type="dxa"/>
            <w:vAlign w:val="center"/>
          </w:tcPr>
          <w:p>
            <w:pPr>
              <w:pStyle w:val="12"/>
            </w:pPr>
            <w:r>
              <w:t>招生宣传工作</w:t>
            </w:r>
          </w:p>
        </w:tc>
        <w:tc>
          <w:tcPr>
            <w:tcW w:w="2551" w:type="dxa"/>
            <w:vAlign w:val="center"/>
          </w:tcPr>
          <w:p>
            <w:pPr>
              <w:pStyle w:val="12"/>
            </w:pPr>
            <w:r>
              <w:t>2025年01-05月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面试考核录取工作</w:t>
            </w:r>
          </w:p>
        </w:tc>
        <w:tc>
          <w:tcPr>
            <w:tcW w:w="3430" w:type="dxa"/>
            <w:vAlign w:val="center"/>
          </w:tcPr>
          <w:p>
            <w:pPr>
              <w:pStyle w:val="12"/>
            </w:pPr>
            <w:r>
              <w:t>面试考核录取工作</w:t>
            </w:r>
          </w:p>
        </w:tc>
        <w:tc>
          <w:tcPr>
            <w:tcW w:w="2551" w:type="dxa"/>
            <w:vAlign w:val="center"/>
          </w:tcPr>
          <w:p>
            <w:pPr>
              <w:pStyle w:val="12"/>
            </w:pPr>
            <w:r>
              <w:t>2025年06-08月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注册报到工作</w:t>
            </w:r>
          </w:p>
        </w:tc>
        <w:tc>
          <w:tcPr>
            <w:tcW w:w="3430" w:type="dxa"/>
            <w:vAlign w:val="center"/>
          </w:tcPr>
          <w:p>
            <w:pPr>
              <w:pStyle w:val="12"/>
            </w:pPr>
            <w:r>
              <w:t>注册报到工作</w:t>
            </w:r>
          </w:p>
        </w:tc>
        <w:tc>
          <w:tcPr>
            <w:tcW w:w="2551" w:type="dxa"/>
            <w:vAlign w:val="center"/>
          </w:tcPr>
          <w:p>
            <w:pPr>
              <w:pStyle w:val="12"/>
            </w:pPr>
            <w:r>
              <w:t>2025年09-10月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一等奖学金资助金额：本专科生</w:t>
            </w:r>
          </w:p>
        </w:tc>
        <w:tc>
          <w:tcPr>
            <w:tcW w:w="3430" w:type="dxa"/>
            <w:vAlign w:val="center"/>
          </w:tcPr>
          <w:p>
            <w:pPr>
              <w:pStyle w:val="12"/>
            </w:pPr>
            <w:r>
              <w:t>一等奖学金资助金额：本专科生、进修生</w:t>
            </w:r>
          </w:p>
        </w:tc>
        <w:tc>
          <w:tcPr>
            <w:tcW w:w="2551" w:type="dxa"/>
            <w:vAlign w:val="center"/>
          </w:tcPr>
          <w:p>
            <w:pPr>
              <w:pStyle w:val="12"/>
            </w:pPr>
            <w:r>
              <w:t>34800元/人/年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一等奖学金资助金额：硕士研究生</w:t>
            </w:r>
          </w:p>
        </w:tc>
        <w:tc>
          <w:tcPr>
            <w:tcW w:w="3430" w:type="dxa"/>
            <w:vAlign w:val="center"/>
          </w:tcPr>
          <w:p>
            <w:pPr>
              <w:pStyle w:val="12"/>
            </w:pPr>
            <w:r>
              <w:t>一等奖学金资助金额：硕士研究生</w:t>
            </w:r>
          </w:p>
        </w:tc>
        <w:tc>
          <w:tcPr>
            <w:tcW w:w="2551" w:type="dxa"/>
            <w:vAlign w:val="center"/>
          </w:tcPr>
          <w:p>
            <w:pPr>
              <w:pStyle w:val="12"/>
            </w:pPr>
            <w:r>
              <w:t>47800元/人/年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一等奖学金资助金额：博士研究生</w:t>
            </w:r>
          </w:p>
        </w:tc>
        <w:tc>
          <w:tcPr>
            <w:tcW w:w="3430" w:type="dxa"/>
            <w:vAlign w:val="center"/>
          </w:tcPr>
          <w:p>
            <w:pPr>
              <w:pStyle w:val="12"/>
            </w:pPr>
            <w:r>
              <w:t>一等奖学金资助金额：博士研究生</w:t>
            </w:r>
          </w:p>
        </w:tc>
        <w:tc>
          <w:tcPr>
            <w:tcW w:w="2551" w:type="dxa"/>
            <w:vAlign w:val="center"/>
          </w:tcPr>
          <w:p>
            <w:pPr>
              <w:pStyle w:val="12"/>
            </w:pPr>
            <w:r>
              <w:t>58800元/人/年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二等奖学金资助金额：本专科升</w:t>
            </w:r>
          </w:p>
        </w:tc>
        <w:tc>
          <w:tcPr>
            <w:tcW w:w="3430" w:type="dxa"/>
            <w:vAlign w:val="center"/>
          </w:tcPr>
          <w:p>
            <w:pPr>
              <w:pStyle w:val="12"/>
            </w:pPr>
            <w:r>
              <w:t>二等奖学金资助金额：本专科生、进修生</w:t>
            </w:r>
          </w:p>
        </w:tc>
        <w:tc>
          <w:tcPr>
            <w:tcW w:w="2551" w:type="dxa"/>
            <w:vAlign w:val="center"/>
          </w:tcPr>
          <w:p>
            <w:pPr>
              <w:pStyle w:val="12"/>
            </w:pPr>
            <w:r>
              <w:t>20000元/人/年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二等奖学金资助金额：硕士研究生</w:t>
            </w:r>
          </w:p>
        </w:tc>
        <w:tc>
          <w:tcPr>
            <w:tcW w:w="3430" w:type="dxa"/>
            <w:vAlign w:val="center"/>
          </w:tcPr>
          <w:p>
            <w:pPr>
              <w:pStyle w:val="12"/>
            </w:pPr>
            <w:r>
              <w:t>二等奖学金资助金额：硕士研究生</w:t>
            </w:r>
          </w:p>
        </w:tc>
        <w:tc>
          <w:tcPr>
            <w:tcW w:w="2551" w:type="dxa"/>
            <w:vAlign w:val="center"/>
          </w:tcPr>
          <w:p>
            <w:pPr>
              <w:pStyle w:val="12"/>
            </w:pPr>
            <w:r>
              <w:t>30000元/人/年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二等奖学金资助金额：博士研究生</w:t>
            </w:r>
          </w:p>
        </w:tc>
        <w:tc>
          <w:tcPr>
            <w:tcW w:w="3430" w:type="dxa"/>
            <w:vAlign w:val="center"/>
          </w:tcPr>
          <w:p>
            <w:pPr>
              <w:pStyle w:val="12"/>
            </w:pPr>
            <w:r>
              <w:t>二等奖学金资助金额：博士研究生</w:t>
            </w:r>
          </w:p>
        </w:tc>
        <w:tc>
          <w:tcPr>
            <w:tcW w:w="2551" w:type="dxa"/>
            <w:vAlign w:val="center"/>
          </w:tcPr>
          <w:p>
            <w:pPr>
              <w:pStyle w:val="12"/>
            </w:pPr>
            <w:r>
              <w:t>38000元/人/年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资助总经费</w:t>
            </w:r>
          </w:p>
        </w:tc>
        <w:tc>
          <w:tcPr>
            <w:tcW w:w="3430" w:type="dxa"/>
            <w:vAlign w:val="center"/>
          </w:tcPr>
          <w:p>
            <w:pPr>
              <w:pStyle w:val="12"/>
            </w:pPr>
            <w:r>
              <w:t>资助总经费</w:t>
            </w:r>
          </w:p>
        </w:tc>
        <w:tc>
          <w:tcPr>
            <w:tcW w:w="2551" w:type="dxa"/>
            <w:vAlign w:val="center"/>
          </w:tcPr>
          <w:p>
            <w:pPr>
              <w:pStyle w:val="12"/>
            </w:pPr>
            <w:r>
              <w:t>≤379.5万元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招收来自19个国家的各类学生</w:t>
            </w:r>
          </w:p>
        </w:tc>
        <w:tc>
          <w:tcPr>
            <w:tcW w:w="3430" w:type="dxa"/>
            <w:vAlign w:val="center"/>
          </w:tcPr>
          <w:p>
            <w:pPr>
              <w:pStyle w:val="12"/>
            </w:pPr>
            <w:r>
              <w:t>招收来自19个国家的各类学生</w:t>
            </w:r>
          </w:p>
        </w:tc>
        <w:tc>
          <w:tcPr>
            <w:tcW w:w="2551" w:type="dxa"/>
            <w:vAlign w:val="center"/>
          </w:tcPr>
          <w:p>
            <w:pPr>
              <w:pStyle w:val="12"/>
            </w:pPr>
            <w:r>
              <w:t>项目培养一批知华、友华、爱华的国际学生，提高天津高等教育的国际化水平。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不断扩大教育对外开放，服务一带一路建设</w:t>
            </w:r>
          </w:p>
        </w:tc>
        <w:tc>
          <w:tcPr>
            <w:tcW w:w="3430" w:type="dxa"/>
            <w:vAlign w:val="center"/>
          </w:tcPr>
          <w:p>
            <w:pPr>
              <w:pStyle w:val="12"/>
            </w:pPr>
            <w:r>
              <w:t>不断扩大教育对外开放，服务一带一路建设</w:t>
            </w:r>
          </w:p>
        </w:tc>
        <w:tc>
          <w:tcPr>
            <w:tcW w:w="2551" w:type="dxa"/>
            <w:vAlign w:val="center"/>
          </w:tcPr>
          <w:p>
            <w:pPr>
              <w:pStyle w:val="12"/>
            </w:pPr>
            <w:r>
              <w:t>持续影响3年以上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学生满意度</w:t>
            </w:r>
          </w:p>
        </w:tc>
        <w:tc>
          <w:tcPr>
            <w:tcW w:w="3430" w:type="dxa"/>
            <w:vAlign w:val="center"/>
          </w:tcPr>
          <w:p>
            <w:pPr>
              <w:pStyle w:val="12"/>
            </w:pPr>
            <w:r>
              <w:t>学生满意度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1" w:name="_Toc_4_4_0000000079"/>
      <w:r>
        <w:rPr>
          <w:rFonts w:ascii="方正仿宋_GBK" w:hAnsi="方正仿宋_GBK" w:eastAsia="方正仿宋_GBK" w:cs="方正仿宋_GBK"/>
          <w:sz w:val="28"/>
        </w:rPr>
        <w:t>76.天津市学生心理健康教育发展中心运行经费绩效目标表</w:t>
      </w:r>
      <w:bookmarkEnd w:id="3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天津市学生心理健康教育发展中心运行经费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100.00</w:t>
            </w:r>
          </w:p>
        </w:tc>
        <w:tc>
          <w:tcPr>
            <w:tcW w:w="1587" w:type="dxa"/>
            <w:vAlign w:val="center"/>
          </w:tcPr>
          <w:p>
            <w:pPr>
              <w:pStyle w:val="13"/>
            </w:pPr>
            <w:r>
              <w:t>其中：财政    资金</w:t>
            </w:r>
          </w:p>
        </w:tc>
        <w:tc>
          <w:tcPr>
            <w:tcW w:w="1843" w:type="dxa"/>
            <w:vAlign w:val="center"/>
          </w:tcPr>
          <w:p>
            <w:pPr>
              <w:pStyle w:val="12"/>
            </w:pPr>
            <w:r>
              <w:t>100.00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用于学生心理健康教育发展支出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项目通过开展学生心理健康测评、举办教师相关培训、建设心理健康教育资源库、召开心理健康专题工作会、运行市级心理素质培养中心，开展专项课题研究，提高学生心理健康教育的专业化、科学化水平，切实提高学生心理测评的有效性，充分发挥天津市学生心理健康教育发展中心的作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开展学生心理健康测评</w:t>
            </w:r>
          </w:p>
        </w:tc>
        <w:tc>
          <w:tcPr>
            <w:tcW w:w="3430" w:type="dxa"/>
            <w:vAlign w:val="center"/>
          </w:tcPr>
          <w:p>
            <w:pPr>
              <w:pStyle w:val="12"/>
            </w:pPr>
            <w:r>
              <w:t>学生心理健康普测工作预计按需开展</w:t>
            </w:r>
          </w:p>
        </w:tc>
        <w:tc>
          <w:tcPr>
            <w:tcW w:w="2551" w:type="dxa"/>
            <w:vAlign w:val="center"/>
          </w:tcPr>
          <w:p>
            <w:pPr>
              <w:pStyle w:val="12"/>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举办全市心理相关培训</w:t>
            </w:r>
          </w:p>
        </w:tc>
        <w:tc>
          <w:tcPr>
            <w:tcW w:w="3430" w:type="dxa"/>
            <w:vAlign w:val="center"/>
          </w:tcPr>
          <w:p>
            <w:pPr>
              <w:pStyle w:val="12"/>
            </w:pPr>
            <w:r>
              <w:t>心理健康教育教师ABC证培训及认证</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建设学生心理健康资源库</w:t>
            </w:r>
          </w:p>
        </w:tc>
        <w:tc>
          <w:tcPr>
            <w:tcW w:w="3430" w:type="dxa"/>
            <w:vAlign w:val="center"/>
          </w:tcPr>
          <w:p>
            <w:pPr>
              <w:pStyle w:val="12"/>
            </w:pPr>
            <w:r>
              <w:t>建设天津市学生心理健康教育资源库</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学生心理健康工作会议</w:t>
            </w:r>
          </w:p>
        </w:tc>
        <w:tc>
          <w:tcPr>
            <w:tcW w:w="3430" w:type="dxa"/>
            <w:vAlign w:val="center"/>
          </w:tcPr>
          <w:p>
            <w:pPr>
              <w:pStyle w:val="12"/>
            </w:pPr>
            <w:r>
              <w:t>召开学生心理健康教育专题现场会</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天津市学生心理素质培养中心建设运行</w:t>
            </w:r>
          </w:p>
        </w:tc>
        <w:tc>
          <w:tcPr>
            <w:tcW w:w="3430" w:type="dxa"/>
            <w:vAlign w:val="center"/>
          </w:tcPr>
          <w:p>
            <w:pPr>
              <w:pStyle w:val="12"/>
            </w:pPr>
            <w:r>
              <w:t>运行天津市学生心理素质培养中心</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设立心理专项课题</w:t>
            </w:r>
          </w:p>
        </w:tc>
        <w:tc>
          <w:tcPr>
            <w:tcW w:w="3430" w:type="dxa"/>
            <w:vAlign w:val="center"/>
          </w:tcPr>
          <w:p>
            <w:pPr>
              <w:pStyle w:val="12"/>
            </w:pPr>
            <w:r>
              <w:t>设立心理健康教育研究专项委托课题</w:t>
            </w:r>
          </w:p>
        </w:tc>
        <w:tc>
          <w:tcPr>
            <w:tcW w:w="2551" w:type="dxa"/>
            <w:vAlign w:val="center"/>
          </w:tcPr>
          <w:p>
            <w:pPr>
              <w:pStyle w:val="12"/>
            </w:pPr>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心理健康培训合格率</w:t>
            </w:r>
          </w:p>
        </w:tc>
        <w:tc>
          <w:tcPr>
            <w:tcW w:w="3430" w:type="dxa"/>
            <w:vAlign w:val="center"/>
          </w:tcPr>
          <w:p>
            <w:pPr>
              <w:pStyle w:val="12"/>
            </w:pPr>
            <w:r>
              <w:t>心理健康培训合格率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培训完成时间</w:t>
            </w:r>
          </w:p>
        </w:tc>
        <w:tc>
          <w:tcPr>
            <w:tcW w:w="3430" w:type="dxa"/>
            <w:vAlign w:val="center"/>
          </w:tcPr>
          <w:p>
            <w:pPr>
              <w:pStyle w:val="12"/>
            </w:pPr>
            <w:r>
              <w:t>培训完成时间</w:t>
            </w:r>
          </w:p>
        </w:tc>
        <w:tc>
          <w:tcPr>
            <w:tcW w:w="2551" w:type="dxa"/>
            <w:vAlign w:val="center"/>
          </w:tcPr>
          <w:p>
            <w:pPr>
              <w:pStyle w:val="12"/>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项目实施成本</w:t>
            </w:r>
          </w:p>
        </w:tc>
        <w:tc>
          <w:tcPr>
            <w:tcW w:w="3430" w:type="dxa"/>
            <w:vAlign w:val="center"/>
          </w:tcPr>
          <w:p>
            <w:pPr>
              <w:pStyle w:val="12"/>
            </w:pPr>
            <w:r>
              <w:t>项目实施成本</w:t>
            </w:r>
          </w:p>
        </w:tc>
        <w:tc>
          <w:tcPr>
            <w:tcW w:w="2551" w:type="dxa"/>
            <w:vAlign w:val="center"/>
          </w:tcPr>
          <w:p>
            <w:pPr>
              <w:pStyle w:val="12"/>
            </w:pPr>
            <w:r>
              <w:t>≤100万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开展测评、培训、资源库及会议等工作，撰写报告</w:t>
            </w:r>
          </w:p>
        </w:tc>
        <w:tc>
          <w:tcPr>
            <w:tcW w:w="3430" w:type="dxa"/>
            <w:vAlign w:val="center"/>
          </w:tcPr>
          <w:p>
            <w:pPr>
              <w:pStyle w:val="12"/>
            </w:pPr>
            <w:r>
              <w:t>开展测评、培训、资源库及会议等工作，撰写报告</w:t>
            </w:r>
          </w:p>
        </w:tc>
        <w:tc>
          <w:tcPr>
            <w:tcW w:w="2551" w:type="dxa"/>
            <w:vAlign w:val="center"/>
          </w:tcPr>
          <w:p>
            <w:pPr>
              <w:pStyle w:val="12"/>
            </w:pPr>
            <w:r>
              <w:t>提升天津市大中小心理健康教育项目质量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建设心理健康精品课程</w:t>
            </w:r>
          </w:p>
        </w:tc>
        <w:tc>
          <w:tcPr>
            <w:tcW w:w="3430" w:type="dxa"/>
            <w:vAlign w:val="center"/>
          </w:tcPr>
          <w:p>
            <w:pPr>
              <w:pStyle w:val="12"/>
            </w:pPr>
            <w:r>
              <w:t>持续性发挥精品课程作用辅助教师教育教学</w:t>
            </w:r>
          </w:p>
        </w:tc>
        <w:tc>
          <w:tcPr>
            <w:tcW w:w="2551" w:type="dxa"/>
            <w:vAlign w:val="center"/>
          </w:tcPr>
          <w:p>
            <w:pPr>
              <w:pStyle w:val="12"/>
            </w:pPr>
            <w:r>
              <w:t>≥10门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学生教师等受众满意度</w:t>
            </w:r>
          </w:p>
        </w:tc>
        <w:tc>
          <w:tcPr>
            <w:tcW w:w="3430" w:type="dxa"/>
            <w:vAlign w:val="center"/>
          </w:tcPr>
          <w:p>
            <w:pPr>
              <w:pStyle w:val="12"/>
            </w:pPr>
            <w:r>
              <w:t>学生教师等受众满意度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2" w:name="_Toc_4_4_0000000080"/>
      <w:r>
        <w:rPr>
          <w:rFonts w:ascii="方正仿宋_GBK" w:hAnsi="方正仿宋_GBK" w:eastAsia="方正仿宋_GBK" w:cs="方正仿宋_GBK"/>
          <w:sz w:val="28"/>
        </w:rPr>
        <w:t>77.学生资助补助经费-中央专款绩效目标表</w:t>
      </w:r>
      <w:bookmarkEnd w:id="3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学生资助补助经费-中央专款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2974.68</w:t>
            </w:r>
          </w:p>
        </w:tc>
        <w:tc>
          <w:tcPr>
            <w:tcW w:w="1587" w:type="dxa"/>
            <w:vAlign w:val="center"/>
          </w:tcPr>
          <w:p>
            <w:pPr>
              <w:pStyle w:val="13"/>
            </w:pPr>
            <w:r>
              <w:t>其中：财政    资金</w:t>
            </w:r>
          </w:p>
        </w:tc>
        <w:tc>
          <w:tcPr>
            <w:tcW w:w="1843" w:type="dxa"/>
            <w:vAlign w:val="center"/>
          </w:tcPr>
          <w:p>
            <w:pPr>
              <w:pStyle w:val="12"/>
            </w:pPr>
            <w:r>
              <w:t>2974.68</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用于学生资助项目支出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1.研究生、本专科生各项国家资助政策按规定得到落实；</w:t>
            </w:r>
          </w:p>
          <w:p>
            <w:pPr>
              <w:pStyle w:val="12"/>
            </w:pPr>
            <w:r>
              <w:t>2.满足家庭经济困难学生基本学习生活需要，学生和家长满意度不断提高。</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补助人员数量</w:t>
            </w:r>
          </w:p>
        </w:tc>
        <w:tc>
          <w:tcPr>
            <w:tcW w:w="3430" w:type="dxa"/>
            <w:vAlign w:val="center"/>
          </w:tcPr>
          <w:p>
            <w:pPr>
              <w:pStyle w:val="12"/>
            </w:pPr>
            <w:r>
              <w:t>补助人员数量</w:t>
            </w:r>
          </w:p>
        </w:tc>
        <w:tc>
          <w:tcPr>
            <w:tcW w:w="2551" w:type="dxa"/>
            <w:vAlign w:val="center"/>
          </w:tcPr>
          <w:p>
            <w:pPr>
              <w:pStyle w:val="12"/>
            </w:pPr>
            <w:r>
              <w:t>&gt;13000人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补助资金足额到位率</w:t>
            </w:r>
          </w:p>
        </w:tc>
        <w:tc>
          <w:tcPr>
            <w:tcW w:w="3430" w:type="dxa"/>
            <w:vAlign w:val="center"/>
          </w:tcPr>
          <w:p>
            <w:pPr>
              <w:pStyle w:val="12"/>
            </w:pPr>
            <w:r>
              <w:t>补助资金足额到位率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补助资金发放率合规率</w:t>
            </w:r>
          </w:p>
        </w:tc>
        <w:tc>
          <w:tcPr>
            <w:tcW w:w="3430" w:type="dxa"/>
            <w:vAlign w:val="center"/>
          </w:tcPr>
          <w:p>
            <w:pPr>
              <w:pStyle w:val="12"/>
            </w:pPr>
            <w:r>
              <w:t>补助资金发放率合规率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补助资金发放及时率</w:t>
            </w:r>
          </w:p>
        </w:tc>
        <w:tc>
          <w:tcPr>
            <w:tcW w:w="3430" w:type="dxa"/>
            <w:vAlign w:val="center"/>
          </w:tcPr>
          <w:p>
            <w:pPr>
              <w:pStyle w:val="12"/>
            </w:pPr>
            <w:r>
              <w:t>补助资金发放及时率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资助发放周期</w:t>
            </w:r>
          </w:p>
        </w:tc>
        <w:tc>
          <w:tcPr>
            <w:tcW w:w="3430" w:type="dxa"/>
            <w:vAlign w:val="center"/>
          </w:tcPr>
          <w:p>
            <w:pPr>
              <w:pStyle w:val="12"/>
            </w:pPr>
            <w:r>
              <w:t>资助发放周期</w:t>
            </w:r>
          </w:p>
        </w:tc>
        <w:tc>
          <w:tcPr>
            <w:tcW w:w="2551" w:type="dxa"/>
            <w:vAlign w:val="center"/>
          </w:tcPr>
          <w:p>
            <w:pPr>
              <w:pStyle w:val="12"/>
            </w:pPr>
            <w:r>
              <w:t>2025年12月底前完成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硕士研究生国家助学金</w:t>
            </w:r>
          </w:p>
        </w:tc>
        <w:tc>
          <w:tcPr>
            <w:tcW w:w="3430" w:type="dxa"/>
            <w:vAlign w:val="center"/>
          </w:tcPr>
          <w:p>
            <w:pPr>
              <w:pStyle w:val="12"/>
            </w:pPr>
            <w:r>
              <w:t>硕士研究生国家助学金</w:t>
            </w:r>
          </w:p>
        </w:tc>
        <w:tc>
          <w:tcPr>
            <w:tcW w:w="2551" w:type="dxa"/>
            <w:vAlign w:val="center"/>
          </w:tcPr>
          <w:p>
            <w:pPr>
              <w:pStyle w:val="12"/>
            </w:pPr>
            <w:r>
              <w:t>6000元/人/年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博士研究生国家助学金</w:t>
            </w:r>
          </w:p>
        </w:tc>
        <w:tc>
          <w:tcPr>
            <w:tcW w:w="3430" w:type="dxa"/>
            <w:vAlign w:val="center"/>
          </w:tcPr>
          <w:p>
            <w:pPr>
              <w:pStyle w:val="12"/>
            </w:pPr>
            <w:r>
              <w:t>博士研究生国家助学金</w:t>
            </w:r>
          </w:p>
        </w:tc>
        <w:tc>
          <w:tcPr>
            <w:tcW w:w="2551" w:type="dxa"/>
            <w:vAlign w:val="center"/>
          </w:tcPr>
          <w:p>
            <w:pPr>
              <w:pStyle w:val="12"/>
            </w:pPr>
            <w:r>
              <w:t>15000元/人/年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本科生国家助学金</w:t>
            </w:r>
          </w:p>
        </w:tc>
        <w:tc>
          <w:tcPr>
            <w:tcW w:w="3430" w:type="dxa"/>
            <w:vAlign w:val="center"/>
          </w:tcPr>
          <w:p>
            <w:pPr>
              <w:pStyle w:val="12"/>
            </w:pPr>
            <w:r>
              <w:t>本科生国家助学金</w:t>
            </w:r>
          </w:p>
        </w:tc>
        <w:tc>
          <w:tcPr>
            <w:tcW w:w="2551" w:type="dxa"/>
            <w:vAlign w:val="center"/>
          </w:tcPr>
          <w:p>
            <w:pPr>
              <w:pStyle w:val="12"/>
            </w:pPr>
            <w:r>
              <w:t>37000元/人/年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本科生国家奖学金</w:t>
            </w:r>
          </w:p>
        </w:tc>
        <w:tc>
          <w:tcPr>
            <w:tcW w:w="3430" w:type="dxa"/>
            <w:vAlign w:val="center"/>
          </w:tcPr>
          <w:p>
            <w:pPr>
              <w:pStyle w:val="12"/>
            </w:pPr>
            <w:r>
              <w:t>本科生国家奖学金</w:t>
            </w:r>
          </w:p>
        </w:tc>
        <w:tc>
          <w:tcPr>
            <w:tcW w:w="2551" w:type="dxa"/>
            <w:vAlign w:val="center"/>
          </w:tcPr>
          <w:p>
            <w:pPr>
              <w:pStyle w:val="12"/>
            </w:pPr>
            <w:r>
              <w:t>10000元/人/年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硕士研究生国家奖学金</w:t>
            </w:r>
          </w:p>
        </w:tc>
        <w:tc>
          <w:tcPr>
            <w:tcW w:w="3430" w:type="dxa"/>
            <w:vAlign w:val="center"/>
          </w:tcPr>
          <w:p>
            <w:pPr>
              <w:pStyle w:val="12"/>
            </w:pPr>
            <w:r>
              <w:t>硕士研究生国家奖学金</w:t>
            </w:r>
          </w:p>
        </w:tc>
        <w:tc>
          <w:tcPr>
            <w:tcW w:w="2551" w:type="dxa"/>
            <w:vAlign w:val="center"/>
          </w:tcPr>
          <w:p>
            <w:pPr>
              <w:pStyle w:val="12"/>
            </w:pPr>
            <w:r>
              <w:t>20000元/人/年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博士研究生国家奖学金</w:t>
            </w:r>
          </w:p>
        </w:tc>
        <w:tc>
          <w:tcPr>
            <w:tcW w:w="3430" w:type="dxa"/>
            <w:vAlign w:val="center"/>
          </w:tcPr>
          <w:p>
            <w:pPr>
              <w:pStyle w:val="12"/>
            </w:pPr>
            <w:r>
              <w:t>博士研究生国家奖学金</w:t>
            </w:r>
          </w:p>
        </w:tc>
        <w:tc>
          <w:tcPr>
            <w:tcW w:w="2551" w:type="dxa"/>
            <w:vAlign w:val="center"/>
          </w:tcPr>
          <w:p>
            <w:pPr>
              <w:pStyle w:val="12"/>
            </w:pPr>
            <w:r>
              <w:t>30000元/人/年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国家励志奖学金</w:t>
            </w:r>
          </w:p>
        </w:tc>
        <w:tc>
          <w:tcPr>
            <w:tcW w:w="3430" w:type="dxa"/>
            <w:vAlign w:val="center"/>
          </w:tcPr>
          <w:p>
            <w:pPr>
              <w:pStyle w:val="12"/>
            </w:pPr>
            <w:r>
              <w:t>国家励志奖学金</w:t>
            </w:r>
          </w:p>
        </w:tc>
        <w:tc>
          <w:tcPr>
            <w:tcW w:w="2551" w:type="dxa"/>
            <w:vAlign w:val="center"/>
          </w:tcPr>
          <w:p>
            <w:pPr>
              <w:pStyle w:val="12"/>
            </w:pPr>
            <w:r>
              <w:t>6000元/人/年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通过国家奖学金评审发放，激励学生刻苦学习</w:t>
            </w:r>
          </w:p>
        </w:tc>
        <w:tc>
          <w:tcPr>
            <w:tcW w:w="3430" w:type="dxa"/>
            <w:vAlign w:val="center"/>
          </w:tcPr>
          <w:p>
            <w:pPr>
              <w:pStyle w:val="12"/>
            </w:pPr>
            <w:r>
              <w:t>通过国家奖学金评审发放，激励学生刻苦学习</w:t>
            </w:r>
          </w:p>
        </w:tc>
        <w:tc>
          <w:tcPr>
            <w:tcW w:w="2551" w:type="dxa"/>
            <w:vAlign w:val="center"/>
          </w:tcPr>
          <w:p>
            <w:pPr>
              <w:pStyle w:val="12"/>
            </w:pPr>
            <w:r>
              <w:t>激励学生成长成才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学生完成学业服务社会</w:t>
            </w:r>
          </w:p>
        </w:tc>
        <w:tc>
          <w:tcPr>
            <w:tcW w:w="3430" w:type="dxa"/>
            <w:vAlign w:val="center"/>
          </w:tcPr>
          <w:p>
            <w:pPr>
              <w:pStyle w:val="12"/>
            </w:pPr>
            <w:r>
              <w:t>学生完成学业服务社会</w:t>
            </w:r>
          </w:p>
        </w:tc>
        <w:tc>
          <w:tcPr>
            <w:tcW w:w="2551" w:type="dxa"/>
            <w:vAlign w:val="center"/>
          </w:tcPr>
          <w:p>
            <w:pPr>
              <w:pStyle w:val="12"/>
            </w:pPr>
            <w:r>
              <w:t>广泛为社会输送人才，提高服务社会水平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为学生持续提供资助支持</w:t>
            </w:r>
          </w:p>
        </w:tc>
        <w:tc>
          <w:tcPr>
            <w:tcW w:w="3430" w:type="dxa"/>
            <w:vAlign w:val="center"/>
          </w:tcPr>
          <w:p>
            <w:pPr>
              <w:pStyle w:val="12"/>
            </w:pPr>
            <w:r>
              <w:t>为学生持续提供资助支持</w:t>
            </w:r>
          </w:p>
        </w:tc>
        <w:tc>
          <w:tcPr>
            <w:tcW w:w="2551" w:type="dxa"/>
            <w:vAlign w:val="center"/>
          </w:tcPr>
          <w:p>
            <w:pPr>
              <w:pStyle w:val="12"/>
            </w:pPr>
            <w:r>
              <w:t>3年以上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学生和家长满意度</w:t>
            </w:r>
          </w:p>
        </w:tc>
        <w:tc>
          <w:tcPr>
            <w:tcW w:w="3430" w:type="dxa"/>
            <w:vAlign w:val="center"/>
          </w:tcPr>
          <w:p>
            <w:pPr>
              <w:pStyle w:val="12"/>
            </w:pPr>
            <w:r>
              <w:t>学生和家长满意度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3" w:name="_Toc_4_4_0000000081"/>
      <w:r>
        <w:rPr>
          <w:rFonts w:ascii="方正仿宋_GBK" w:hAnsi="方正仿宋_GBK" w:eastAsia="方正仿宋_GBK" w:cs="方正仿宋_GBK"/>
          <w:sz w:val="28"/>
        </w:rPr>
        <w:t>78.学生资助政策体系绩效目标表</w:t>
      </w:r>
      <w:bookmarkEnd w:id="3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学生资助政策体系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7459.74</w:t>
            </w:r>
          </w:p>
        </w:tc>
        <w:tc>
          <w:tcPr>
            <w:tcW w:w="1587" w:type="dxa"/>
            <w:vAlign w:val="center"/>
          </w:tcPr>
          <w:p>
            <w:pPr>
              <w:pStyle w:val="13"/>
            </w:pPr>
            <w:r>
              <w:t>其中：财政    资金</w:t>
            </w:r>
          </w:p>
        </w:tc>
        <w:tc>
          <w:tcPr>
            <w:tcW w:w="1843" w:type="dxa"/>
            <w:vAlign w:val="center"/>
          </w:tcPr>
          <w:p>
            <w:pPr>
              <w:pStyle w:val="12"/>
            </w:pPr>
            <w:r>
              <w:t>7459.74</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用于学生资助项目支出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1.研究生、本专科生各项国家资助政策按规定得到落实；</w:t>
            </w:r>
          </w:p>
          <w:p>
            <w:pPr>
              <w:pStyle w:val="12"/>
            </w:pPr>
          </w:p>
          <w:p>
            <w:pPr>
              <w:pStyle w:val="12"/>
            </w:pPr>
            <w:r>
              <w:t>2.满足家庭经济困难学生基本学习生活需要，学生和家长满意度不断提高。</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补助人员数量</w:t>
            </w:r>
          </w:p>
        </w:tc>
        <w:tc>
          <w:tcPr>
            <w:tcW w:w="3430" w:type="dxa"/>
            <w:vAlign w:val="center"/>
          </w:tcPr>
          <w:p>
            <w:pPr>
              <w:pStyle w:val="12"/>
            </w:pPr>
            <w:r>
              <w:t>补助人员数量</w:t>
            </w:r>
          </w:p>
        </w:tc>
        <w:tc>
          <w:tcPr>
            <w:tcW w:w="2551" w:type="dxa"/>
            <w:vAlign w:val="center"/>
          </w:tcPr>
          <w:p>
            <w:pPr>
              <w:pStyle w:val="12"/>
            </w:pPr>
            <w:r>
              <w:t>&gt;16000人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补助资金发放率合规率</w:t>
            </w:r>
          </w:p>
        </w:tc>
        <w:tc>
          <w:tcPr>
            <w:tcW w:w="3430" w:type="dxa"/>
            <w:vAlign w:val="center"/>
          </w:tcPr>
          <w:p>
            <w:pPr>
              <w:pStyle w:val="12"/>
            </w:pPr>
            <w:r>
              <w:t>补助资金发放率合规率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发放完成时间</w:t>
            </w:r>
          </w:p>
        </w:tc>
        <w:tc>
          <w:tcPr>
            <w:tcW w:w="3430" w:type="dxa"/>
            <w:vAlign w:val="center"/>
          </w:tcPr>
          <w:p>
            <w:pPr>
              <w:pStyle w:val="12"/>
            </w:pPr>
            <w:r>
              <w:t>发放完成时间</w:t>
            </w:r>
          </w:p>
        </w:tc>
        <w:tc>
          <w:tcPr>
            <w:tcW w:w="2551" w:type="dxa"/>
            <w:vAlign w:val="center"/>
          </w:tcPr>
          <w:p>
            <w:pPr>
              <w:pStyle w:val="12"/>
            </w:pPr>
            <w:r>
              <w:t>2025年12月30日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发放资助总成本</w:t>
            </w:r>
          </w:p>
        </w:tc>
        <w:tc>
          <w:tcPr>
            <w:tcW w:w="3430" w:type="dxa"/>
            <w:vAlign w:val="center"/>
          </w:tcPr>
          <w:p>
            <w:pPr>
              <w:pStyle w:val="12"/>
            </w:pPr>
            <w:r>
              <w:t>发放资助总成本</w:t>
            </w:r>
          </w:p>
        </w:tc>
        <w:tc>
          <w:tcPr>
            <w:tcW w:w="2551" w:type="dxa"/>
            <w:vAlign w:val="center"/>
          </w:tcPr>
          <w:p>
            <w:pPr>
              <w:pStyle w:val="12"/>
            </w:pPr>
            <w:r>
              <w:t>≤7459.74万元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激励学生成长成才</w:t>
            </w:r>
          </w:p>
        </w:tc>
        <w:tc>
          <w:tcPr>
            <w:tcW w:w="3430" w:type="dxa"/>
            <w:vAlign w:val="center"/>
          </w:tcPr>
          <w:p>
            <w:pPr>
              <w:pStyle w:val="12"/>
            </w:pPr>
            <w:r>
              <w:t>激励学生成长成才</w:t>
            </w:r>
          </w:p>
        </w:tc>
        <w:tc>
          <w:tcPr>
            <w:tcW w:w="2551" w:type="dxa"/>
            <w:vAlign w:val="center"/>
          </w:tcPr>
          <w:p>
            <w:pPr>
              <w:pStyle w:val="12"/>
            </w:pPr>
            <w:r>
              <w:t>通过国家奖学金评审发放，激励学生刻苦学习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学生完成学业服务社会</w:t>
            </w:r>
          </w:p>
        </w:tc>
        <w:tc>
          <w:tcPr>
            <w:tcW w:w="3430" w:type="dxa"/>
            <w:vAlign w:val="center"/>
          </w:tcPr>
          <w:p>
            <w:pPr>
              <w:pStyle w:val="12"/>
            </w:pPr>
            <w:r>
              <w:t>学生完成学业服务社会</w:t>
            </w:r>
          </w:p>
        </w:tc>
        <w:tc>
          <w:tcPr>
            <w:tcW w:w="2551" w:type="dxa"/>
            <w:vAlign w:val="center"/>
          </w:tcPr>
          <w:p>
            <w:pPr>
              <w:pStyle w:val="12"/>
            </w:pPr>
            <w:r>
              <w:t>广泛为社会输送人才，提高服务社会水平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学生和家长满意度</w:t>
            </w:r>
          </w:p>
        </w:tc>
        <w:tc>
          <w:tcPr>
            <w:tcW w:w="3430" w:type="dxa"/>
            <w:vAlign w:val="center"/>
          </w:tcPr>
          <w:p>
            <w:pPr>
              <w:pStyle w:val="12"/>
            </w:pPr>
            <w:r>
              <w:t>学生和家长满意度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4" w:name="_Toc_4_4_0000000082"/>
      <w:r>
        <w:rPr>
          <w:rFonts w:ascii="方正仿宋_GBK" w:hAnsi="方正仿宋_GBK" w:eastAsia="方正仿宋_GBK" w:cs="方正仿宋_GBK"/>
          <w:sz w:val="28"/>
        </w:rPr>
        <w:t>79.学校思想政治工作补助项目绩效目标表</w:t>
      </w:r>
      <w:bookmarkEnd w:id="3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学校思想政治工作补助项目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254.00</w:t>
            </w:r>
          </w:p>
        </w:tc>
        <w:tc>
          <w:tcPr>
            <w:tcW w:w="1587" w:type="dxa"/>
            <w:vAlign w:val="center"/>
          </w:tcPr>
          <w:p>
            <w:pPr>
              <w:pStyle w:val="13"/>
            </w:pPr>
            <w:r>
              <w:t>其中：财政    资金</w:t>
            </w:r>
          </w:p>
        </w:tc>
        <w:tc>
          <w:tcPr>
            <w:tcW w:w="1843" w:type="dxa"/>
            <w:vAlign w:val="center"/>
          </w:tcPr>
          <w:p>
            <w:pPr>
              <w:pStyle w:val="12"/>
            </w:pPr>
            <w:r>
              <w:t>254.00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用于学校思想政治工作项目支出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项目用于进一步推进全市高校党建理论研究，着力提高新时代教育系统党的建设能力水平。通过组织全市高校范围党建研究相关专题讲座，组织课题立项、结项及评奖，举办全市党建研究工作交流会，达到加强理论研究和经验交流，探索和总结新时代高校党的建设规律与经验的工作目标。</w:t>
            </w:r>
          </w:p>
          <w:p>
            <w:pPr>
              <w:pStyle w:val="12"/>
            </w:pPr>
            <w:r>
              <w:t>2.以习近平新时代中国特色社会主义思想为指导，认真学习宣传贯彻党的二十届三中全会、全国教育大会精神，进一步加强高校辅导员队伍建设，开展大学生思想政治教育专题和心理健康教育专题培训，促进辅导员专业化、职业化发展，提升工作科学化水平，为加快教育强国、教育强市建设做贡献。</w:t>
            </w:r>
          </w:p>
          <w:p>
            <w:pPr>
              <w:pStyle w:val="12"/>
            </w:pPr>
            <w:r>
              <w:t>3.深入学习宣传习近平新时代中国特色社会主义思想，贯彻落实党的二十届三中全会、全国教育大会精神，紧密围绕立德树人根本任务，深入推进大中小学德育一体化建设，打造高素质班主任队伍，通过开展市级骨干班主任培训和工作论坛、德育干部高级研修班等培训交流，评选天津市优秀辅导员工作案例、班主任工作精品项目等工作，推进大中小学德育一体化建设，提升大中小学思政工作者工作能力和水平，为加快建设教育强国、教育强市做贡献。</w:t>
            </w:r>
          </w:p>
          <w:p>
            <w:pPr>
              <w:pStyle w:val="12"/>
            </w:pPr>
            <w:r>
              <w:t>4.深入学习宣传习近平新时代中国特色社会主义思想，贯彻落实党的二十大精神，深入推进大中小学思政课一体化建设，打造高素质专业型思政课教师队伍，通过开展市级岗前培训、思政课教师骨干研修、一体化示范班、思政课建设论坛、学访活动、组织中小学思政课教师教学基本功竞赛、中小学思政课教师名师工作室、思政课常设项目等工作，推进大中小学思政课一体化建设，提升各学段思政课教师教学能力和水平，为加快教育强国建设做贡献。</w:t>
            </w:r>
          </w:p>
          <w:p>
            <w:pPr>
              <w:pStyle w:val="12"/>
            </w:pPr>
            <w:r>
              <w:t>5.进一步加强全市高校就业工作人员队伍建设，增强就业工作队伍创新形式开拓市场性岗位的能力。</w:t>
            </w:r>
          </w:p>
          <w:p>
            <w:pPr>
              <w:pStyle w:val="12"/>
            </w:pPr>
          </w:p>
          <w:p>
            <w:pPr>
              <w:pStyle w:val="12"/>
            </w:pPr>
            <w:r>
              <w:t>6.深入挖掘总结各高校具有创新性、示范性、可操作性的就业举措，引导毕业生树立正确的价值观、就业观、择业观。</w:t>
            </w:r>
          </w:p>
          <w:p>
            <w:pPr>
              <w:pStyle w:val="12"/>
            </w:pPr>
            <w:r>
              <w:t>7.为贯彻落实习近平总书记关于党的建设的重要思想，深入领会教育部高校党建“双创”工作和天津市教育两委新时代天津市高校党建“领航工程”创建培育工作精神，着力推进新时代高校党建“双创”工作和天津市高校党建“领航工程”建设，以高质量创建实现“以点带面”“以一域发展促全局提升”典型引领的目标。</w:t>
            </w:r>
          </w:p>
          <w:p>
            <w:pPr>
              <w:pStyle w:val="12"/>
            </w:pPr>
            <w:r>
              <w:t>8.组织教学观摩、教学比武、三进指导方案编写等提升天津市中国近现代史纲要课教学水平</w:t>
            </w:r>
          </w:p>
          <w:p>
            <w:pPr>
              <w:pStyle w:val="12"/>
            </w:pPr>
            <w:r>
              <w:t>9.项目通过面向天津市16个区大中小学开展心理健康教育专项调研、阳光心理热线服务，刊发《同学少年》，组织各类心理健康教育活动研讨等工作，进一步加强天津市大中小学心理健康教育；围绕心理健康教育核心目标，突出心理健康赋能五育并举；为广大师生家长解决亲子关系、同伴人际关系、学习困扰、情绪困扰等系列问题，充分发挥市心理健康教育中心的作用。</w:t>
            </w:r>
          </w:p>
          <w:p>
            <w:pPr>
              <w:pStyle w:val="12"/>
            </w:pPr>
            <w:r>
              <w:t>10.通过交流研讨，促进京津冀思政课同行相互学习、共同提升教学水平</w:t>
            </w:r>
          </w:p>
          <w:p>
            <w:pPr>
              <w:pStyle w:val="12"/>
            </w:pPr>
            <w:r>
              <w:t>11.用于我校“星辰”辅导员日常疑难教育案例研究中心（首批天津市普通高等学校辅导员工作室）的日常建设。以提升辅导员思想政治教育、心理健康教育能力水平为目标，帮助辅导员明确新形势下大学生思想政治教育和心理健康教育面临的新任务、新要求，在掌握科学规律和原则、拓展思路视野、创新方法途径、增强育人效果的基础上，引导辅导员加强大学生思想政治教育研究，增强自身素质，提升引导能力，促进自身专业化、职业化发展，提升工作科学化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举办一次全市党建研究工作交流会</w:t>
            </w:r>
          </w:p>
        </w:tc>
        <w:tc>
          <w:tcPr>
            <w:tcW w:w="3430" w:type="dxa"/>
            <w:vAlign w:val="center"/>
          </w:tcPr>
          <w:p>
            <w:pPr>
              <w:pStyle w:val="12"/>
            </w:pPr>
            <w:r>
              <w:t>面向全市高校党务工作者、基层党建工作研究人员开展理论研究和经验交流</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完成规定班次的天津市辅导员培训任务</w:t>
            </w:r>
          </w:p>
        </w:tc>
        <w:tc>
          <w:tcPr>
            <w:tcW w:w="3430" w:type="dxa"/>
            <w:vAlign w:val="center"/>
          </w:tcPr>
          <w:p>
            <w:pPr>
              <w:pStyle w:val="12"/>
            </w:pPr>
            <w:r>
              <w:t>2期天津市高校辅导员骨干培训</w:t>
            </w:r>
          </w:p>
        </w:tc>
        <w:tc>
          <w:tcPr>
            <w:tcW w:w="2551" w:type="dxa"/>
            <w:vAlign w:val="center"/>
          </w:tcPr>
          <w:p>
            <w:pPr>
              <w:pStyle w:val="12"/>
            </w:pPr>
            <w:r>
              <w:t>≤2场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完成中小学培训任务</w:t>
            </w:r>
          </w:p>
          <w:p>
            <w:pPr>
              <w:pStyle w:val="12"/>
            </w:pPr>
            <w:r>
              <w:t>完成大中小思政工作相关评审</w:t>
            </w:r>
          </w:p>
        </w:tc>
        <w:tc>
          <w:tcPr>
            <w:tcW w:w="3430" w:type="dxa"/>
            <w:vAlign w:val="center"/>
          </w:tcPr>
          <w:p>
            <w:pPr>
              <w:pStyle w:val="12"/>
            </w:pPr>
            <w:r>
              <w:t>1.市级骨干班主任培训、班主任工作论坛</w:t>
            </w:r>
          </w:p>
          <w:p>
            <w:pPr>
              <w:pStyle w:val="12"/>
            </w:pPr>
            <w:r>
              <w:t>2.市级中小学德育干部高级研修班</w:t>
            </w:r>
          </w:p>
          <w:p>
            <w:pPr>
              <w:pStyle w:val="12"/>
            </w:pPr>
            <w:r>
              <w:t>3.中小学教育系统领导干部培训</w:t>
            </w:r>
          </w:p>
          <w:p>
            <w:pPr>
              <w:pStyle w:val="12"/>
            </w:pPr>
            <w:r>
              <w:t>4.全市优秀辅导员工作案例评选</w:t>
            </w:r>
          </w:p>
          <w:p>
            <w:pPr>
              <w:pStyle w:val="12"/>
            </w:pPr>
            <w:r>
              <w:t>5.全市中小学班主任工作精品项目评选</w:t>
            </w:r>
          </w:p>
        </w:tc>
        <w:tc>
          <w:tcPr>
            <w:tcW w:w="2551" w:type="dxa"/>
            <w:vAlign w:val="center"/>
          </w:tcPr>
          <w:p>
            <w:pPr>
              <w:pStyle w:val="12"/>
            </w:pPr>
            <w:r>
              <w:t>≤5场/次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举办至少3期中小学思政课教研活动；1期岗前培训、1期骨干高级研修和一体化示范班、设立课题、思政课建设教研活动和年会；各类评审调研工作。</w:t>
            </w:r>
          </w:p>
        </w:tc>
        <w:tc>
          <w:tcPr>
            <w:tcW w:w="3430" w:type="dxa"/>
            <w:vAlign w:val="center"/>
          </w:tcPr>
          <w:p>
            <w:pPr>
              <w:pStyle w:val="12"/>
            </w:pPr>
            <w:r>
              <w:t>按照《天津市委教育工委 市教委关于下达天津市学校思想政治教育类常设项目年度建设任务书的通知》（津教学生函〔2023〕27号）</w:t>
            </w:r>
          </w:p>
        </w:tc>
        <w:tc>
          <w:tcPr>
            <w:tcW w:w="2551" w:type="dxa"/>
            <w:vAlign w:val="center"/>
          </w:tcPr>
          <w:p>
            <w:pPr>
              <w:pStyle w:val="12"/>
            </w:pPr>
            <w:r>
              <w:t>≤10场次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组织开展天津市大学生职业规划大赛选手人数</w:t>
            </w:r>
          </w:p>
        </w:tc>
        <w:tc>
          <w:tcPr>
            <w:tcW w:w="3430" w:type="dxa"/>
            <w:vAlign w:val="center"/>
          </w:tcPr>
          <w:p>
            <w:pPr>
              <w:pStyle w:val="12"/>
            </w:pPr>
            <w:r>
              <w:t>组织开展天津市大学生职业规划大赛选手人数</w:t>
            </w:r>
          </w:p>
        </w:tc>
        <w:tc>
          <w:tcPr>
            <w:tcW w:w="2551" w:type="dxa"/>
            <w:vAlign w:val="center"/>
          </w:tcPr>
          <w:p>
            <w:pPr>
              <w:pStyle w:val="12"/>
            </w:pPr>
            <w:r>
              <w:t>≤500名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组织全市高校就业工作队伍人员业务工作专题培训</w:t>
            </w:r>
          </w:p>
        </w:tc>
        <w:tc>
          <w:tcPr>
            <w:tcW w:w="3430" w:type="dxa"/>
            <w:vAlign w:val="center"/>
          </w:tcPr>
          <w:p>
            <w:pPr>
              <w:pStyle w:val="12"/>
            </w:pPr>
            <w:r>
              <w:t>组织全市高校就业工作队伍人员业务工作专题培训</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编纂《天津市高校就业观教育案例集》</w:t>
            </w:r>
          </w:p>
        </w:tc>
        <w:tc>
          <w:tcPr>
            <w:tcW w:w="3430" w:type="dxa"/>
            <w:vAlign w:val="center"/>
          </w:tcPr>
          <w:p>
            <w:pPr>
              <w:pStyle w:val="12"/>
            </w:pPr>
            <w:r>
              <w:t>编纂《天津市高校就业观教育案例集》</w:t>
            </w:r>
          </w:p>
        </w:tc>
        <w:tc>
          <w:tcPr>
            <w:tcW w:w="2551" w:type="dxa"/>
            <w:vAlign w:val="center"/>
          </w:tcPr>
          <w:p>
            <w:pPr>
              <w:pStyle w:val="12"/>
            </w:pPr>
            <w:r>
              <w:t>1本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完成党建工作评选展示活动</w:t>
            </w:r>
          </w:p>
        </w:tc>
        <w:tc>
          <w:tcPr>
            <w:tcW w:w="3430" w:type="dxa"/>
            <w:vAlign w:val="center"/>
          </w:tcPr>
          <w:p>
            <w:pPr>
              <w:pStyle w:val="12"/>
            </w:pPr>
            <w:r>
              <w:t>组织开展党支部主题实践活动评选、微党课评选活动</w:t>
            </w:r>
          </w:p>
        </w:tc>
        <w:tc>
          <w:tcPr>
            <w:tcW w:w="2551" w:type="dxa"/>
            <w:vAlign w:val="center"/>
          </w:tcPr>
          <w:p>
            <w:pPr>
              <w:pStyle w:val="12"/>
            </w:pPr>
            <w:r>
              <w:t>≤2场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召开会议</w:t>
            </w:r>
          </w:p>
        </w:tc>
        <w:tc>
          <w:tcPr>
            <w:tcW w:w="3430" w:type="dxa"/>
            <w:vAlign w:val="center"/>
          </w:tcPr>
          <w:p>
            <w:pPr>
              <w:pStyle w:val="12"/>
            </w:pPr>
            <w:r>
              <w:t>中国近现代史纲要课教学观摩</w:t>
            </w:r>
          </w:p>
        </w:tc>
        <w:tc>
          <w:tcPr>
            <w:tcW w:w="2551" w:type="dxa"/>
            <w:vAlign w:val="center"/>
          </w:tcPr>
          <w:p>
            <w:pPr>
              <w:pStyle w:val="12"/>
            </w:pPr>
            <w:r>
              <w:t>2天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教学比赛</w:t>
            </w:r>
          </w:p>
        </w:tc>
        <w:tc>
          <w:tcPr>
            <w:tcW w:w="3430" w:type="dxa"/>
            <w:vAlign w:val="center"/>
          </w:tcPr>
          <w:p>
            <w:pPr>
              <w:pStyle w:val="12"/>
            </w:pPr>
            <w:r>
              <w:t>中国近现代史纲要教学比武</w:t>
            </w:r>
          </w:p>
        </w:tc>
        <w:tc>
          <w:tcPr>
            <w:tcW w:w="2551" w:type="dxa"/>
            <w:vAlign w:val="center"/>
          </w:tcPr>
          <w:p>
            <w:pPr>
              <w:pStyle w:val="12"/>
            </w:pPr>
            <w:r>
              <w:t>2天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课题管理</w:t>
            </w:r>
          </w:p>
        </w:tc>
        <w:tc>
          <w:tcPr>
            <w:tcW w:w="3430" w:type="dxa"/>
            <w:vAlign w:val="center"/>
          </w:tcPr>
          <w:p>
            <w:pPr>
              <w:pStyle w:val="12"/>
            </w:pPr>
            <w:r>
              <w:t>设立2025年度课题，2024课题结项</w:t>
            </w:r>
          </w:p>
        </w:tc>
        <w:tc>
          <w:tcPr>
            <w:tcW w:w="2551" w:type="dxa"/>
            <w:vAlign w:val="center"/>
          </w:tcPr>
          <w:p>
            <w:pPr>
              <w:pStyle w:val="12"/>
            </w:pPr>
            <w:r>
              <w:t>25个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开展学生心理健康专项调研</w:t>
            </w:r>
          </w:p>
        </w:tc>
        <w:tc>
          <w:tcPr>
            <w:tcW w:w="3430" w:type="dxa"/>
            <w:vAlign w:val="center"/>
          </w:tcPr>
          <w:p>
            <w:pPr>
              <w:pStyle w:val="12"/>
            </w:pPr>
            <w:r>
              <w:t>开展学生心理健康专项调研</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开展阳光心理热线服务</w:t>
            </w:r>
          </w:p>
        </w:tc>
        <w:tc>
          <w:tcPr>
            <w:tcW w:w="3430" w:type="dxa"/>
            <w:vAlign w:val="center"/>
          </w:tcPr>
          <w:p>
            <w:pPr>
              <w:pStyle w:val="12"/>
            </w:pPr>
            <w:r>
              <w:t>全年365天，每天24小时运行</w:t>
            </w:r>
          </w:p>
        </w:tc>
        <w:tc>
          <w:tcPr>
            <w:tcW w:w="2551" w:type="dxa"/>
            <w:vAlign w:val="center"/>
          </w:tcPr>
          <w:p>
            <w:pPr>
              <w:pStyle w:val="12"/>
            </w:pPr>
            <w:r>
              <w:t>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《同学少年》期刊出版</w:t>
            </w:r>
          </w:p>
        </w:tc>
        <w:tc>
          <w:tcPr>
            <w:tcW w:w="3430" w:type="dxa"/>
            <w:vAlign w:val="center"/>
          </w:tcPr>
          <w:p>
            <w:pPr>
              <w:pStyle w:val="12"/>
            </w:pPr>
            <w:r>
              <w:t>《同学少年》期刊出版</w:t>
            </w:r>
          </w:p>
        </w:tc>
        <w:tc>
          <w:tcPr>
            <w:tcW w:w="2551" w:type="dxa"/>
            <w:vAlign w:val="center"/>
          </w:tcPr>
          <w:p>
            <w:pPr>
              <w:pStyle w:val="12"/>
            </w:pPr>
            <w:r>
              <w:t>12期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开展各项心理健康教育活动研讨</w:t>
            </w:r>
          </w:p>
        </w:tc>
        <w:tc>
          <w:tcPr>
            <w:tcW w:w="3430" w:type="dxa"/>
            <w:vAlign w:val="center"/>
          </w:tcPr>
          <w:p>
            <w:pPr>
              <w:pStyle w:val="12"/>
            </w:pPr>
            <w:r>
              <w:t>召开学生心理健康教育活动</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举办会议1次</w:t>
            </w:r>
          </w:p>
        </w:tc>
        <w:tc>
          <w:tcPr>
            <w:tcW w:w="3430" w:type="dxa"/>
            <w:vAlign w:val="center"/>
          </w:tcPr>
          <w:p>
            <w:pPr>
              <w:pStyle w:val="12"/>
            </w:pPr>
            <w:r>
              <w:t>举办京津冀马院协同交流会</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开展辅导员工作室建设工作</w:t>
            </w:r>
          </w:p>
        </w:tc>
        <w:tc>
          <w:tcPr>
            <w:tcW w:w="3430" w:type="dxa"/>
            <w:vAlign w:val="center"/>
          </w:tcPr>
          <w:p>
            <w:pPr>
              <w:pStyle w:val="12"/>
            </w:pPr>
            <w:r>
              <w:t>1.赴京津冀三地高校学访；</w:t>
            </w:r>
          </w:p>
          <w:p>
            <w:pPr>
              <w:pStyle w:val="12"/>
            </w:pPr>
            <w:r>
              <w:t>2.赴外省参加心理健康工作研讨会及培训；</w:t>
            </w:r>
          </w:p>
          <w:p>
            <w:pPr>
              <w:pStyle w:val="12"/>
            </w:pPr>
            <w:r>
              <w:t>3.常态化交流学习活动。</w:t>
            </w:r>
          </w:p>
        </w:tc>
        <w:tc>
          <w:tcPr>
            <w:tcW w:w="2551" w:type="dxa"/>
            <w:vAlign w:val="center"/>
          </w:tcPr>
          <w:p>
            <w:pPr>
              <w:pStyle w:val="12"/>
            </w:pPr>
            <w:r>
              <w:t>≤5场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心理健康专项活动完成率</w:t>
            </w:r>
          </w:p>
        </w:tc>
        <w:tc>
          <w:tcPr>
            <w:tcW w:w="3430" w:type="dxa"/>
            <w:vAlign w:val="center"/>
          </w:tcPr>
          <w:p>
            <w:pPr>
              <w:pStyle w:val="12"/>
            </w:pPr>
            <w:r>
              <w:t>心理健康专项活动完成率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思政工作补助项目完成时间</w:t>
            </w:r>
          </w:p>
        </w:tc>
        <w:tc>
          <w:tcPr>
            <w:tcW w:w="3430" w:type="dxa"/>
            <w:vAlign w:val="center"/>
          </w:tcPr>
          <w:p>
            <w:pPr>
              <w:pStyle w:val="12"/>
            </w:pPr>
            <w:r>
              <w:t>思政工作补助项目完成时间</w:t>
            </w:r>
          </w:p>
        </w:tc>
        <w:tc>
          <w:tcPr>
            <w:tcW w:w="2551" w:type="dxa"/>
            <w:vAlign w:val="center"/>
          </w:tcPr>
          <w:p>
            <w:pPr>
              <w:pStyle w:val="12"/>
            </w:pPr>
            <w:r>
              <w:t>2025年12月底之前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思政一体化培训及研修项目成本</w:t>
            </w:r>
          </w:p>
        </w:tc>
        <w:tc>
          <w:tcPr>
            <w:tcW w:w="3430" w:type="dxa"/>
            <w:vAlign w:val="center"/>
          </w:tcPr>
          <w:p>
            <w:pPr>
              <w:pStyle w:val="12"/>
            </w:pPr>
            <w:r>
              <w:t>思政一体化培训及研修项目成本</w:t>
            </w:r>
          </w:p>
        </w:tc>
        <w:tc>
          <w:tcPr>
            <w:tcW w:w="2551" w:type="dxa"/>
            <w:vAlign w:val="center"/>
          </w:tcPr>
          <w:p>
            <w:pPr>
              <w:pStyle w:val="12"/>
            </w:pPr>
            <w:r>
              <w:t>≤52万元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就业能力研究与实践成本</w:t>
            </w:r>
          </w:p>
        </w:tc>
        <w:tc>
          <w:tcPr>
            <w:tcW w:w="3430" w:type="dxa"/>
            <w:vAlign w:val="center"/>
          </w:tcPr>
          <w:p>
            <w:pPr>
              <w:pStyle w:val="12"/>
            </w:pPr>
            <w:r>
              <w:t>就业能力研究与实践成本</w:t>
            </w:r>
          </w:p>
        </w:tc>
        <w:tc>
          <w:tcPr>
            <w:tcW w:w="2551" w:type="dxa"/>
            <w:vAlign w:val="center"/>
          </w:tcPr>
          <w:p>
            <w:pPr>
              <w:pStyle w:val="12"/>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心理健康教育发展项目成本</w:t>
            </w:r>
          </w:p>
        </w:tc>
        <w:tc>
          <w:tcPr>
            <w:tcW w:w="3430" w:type="dxa"/>
            <w:vAlign w:val="center"/>
          </w:tcPr>
          <w:p>
            <w:pPr>
              <w:pStyle w:val="12"/>
            </w:pPr>
            <w:r>
              <w:t>心理健康教育发展项目成本</w:t>
            </w:r>
          </w:p>
        </w:tc>
        <w:tc>
          <w:tcPr>
            <w:tcW w:w="2551" w:type="dxa"/>
            <w:vAlign w:val="center"/>
          </w:tcPr>
          <w:p>
            <w:pPr>
              <w:pStyle w:val="12"/>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京津冀协同交流会成本</w:t>
            </w:r>
          </w:p>
        </w:tc>
        <w:tc>
          <w:tcPr>
            <w:tcW w:w="3430" w:type="dxa"/>
            <w:vAlign w:val="center"/>
          </w:tcPr>
          <w:p>
            <w:pPr>
              <w:pStyle w:val="12"/>
            </w:pPr>
            <w:r>
              <w:t>京津冀协同交流会成本</w:t>
            </w:r>
          </w:p>
        </w:tc>
        <w:tc>
          <w:tcPr>
            <w:tcW w:w="2551" w:type="dxa"/>
            <w:vAlign w:val="center"/>
          </w:tcPr>
          <w:p>
            <w:pPr>
              <w:pStyle w:val="12"/>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党建等项目成本</w:t>
            </w:r>
          </w:p>
        </w:tc>
        <w:tc>
          <w:tcPr>
            <w:tcW w:w="3430" w:type="dxa"/>
            <w:vAlign w:val="center"/>
          </w:tcPr>
          <w:p>
            <w:pPr>
              <w:pStyle w:val="12"/>
            </w:pPr>
            <w:r>
              <w:t>党建等项目成本</w:t>
            </w:r>
          </w:p>
        </w:tc>
        <w:tc>
          <w:tcPr>
            <w:tcW w:w="2551" w:type="dxa"/>
            <w:vAlign w:val="center"/>
          </w:tcPr>
          <w:p>
            <w:pPr>
              <w:pStyle w:val="12"/>
            </w:pPr>
            <w:r>
              <w:t>≤97万元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大中小学思政工作者综合素质提升</w:t>
            </w:r>
          </w:p>
        </w:tc>
        <w:tc>
          <w:tcPr>
            <w:tcW w:w="3430" w:type="dxa"/>
            <w:vAlign w:val="center"/>
          </w:tcPr>
          <w:p>
            <w:pPr>
              <w:pStyle w:val="12"/>
            </w:pPr>
            <w:r>
              <w:t>大中小学思政工作者综合素质提升</w:t>
            </w:r>
          </w:p>
        </w:tc>
        <w:tc>
          <w:tcPr>
            <w:tcW w:w="2551" w:type="dxa"/>
            <w:vAlign w:val="center"/>
          </w:tcPr>
          <w:p>
            <w:pPr>
              <w:pStyle w:val="12"/>
            </w:pPr>
            <w:r>
              <w:t>辅导员、中小学德育工作者开展思想政治教育工作得到师生认可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探索“产教协同、学职衔接”的就业工作路径</w:t>
            </w:r>
          </w:p>
        </w:tc>
        <w:tc>
          <w:tcPr>
            <w:tcW w:w="3430" w:type="dxa"/>
            <w:vAlign w:val="center"/>
          </w:tcPr>
          <w:p>
            <w:pPr>
              <w:pStyle w:val="12"/>
            </w:pPr>
            <w:r>
              <w:t>探索“产教协同、学职衔接”的就业工作路径</w:t>
            </w:r>
          </w:p>
        </w:tc>
        <w:tc>
          <w:tcPr>
            <w:tcW w:w="2551" w:type="dxa"/>
            <w:vAlign w:val="center"/>
          </w:tcPr>
          <w:p>
            <w:pPr>
              <w:pStyle w:val="12"/>
            </w:pPr>
            <w:r>
              <w:t>有效提升全市大学生的就业创业能力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思政项目实施产生有利影响</w:t>
            </w:r>
          </w:p>
        </w:tc>
        <w:tc>
          <w:tcPr>
            <w:tcW w:w="3430" w:type="dxa"/>
            <w:vAlign w:val="center"/>
          </w:tcPr>
          <w:p>
            <w:pPr>
              <w:pStyle w:val="12"/>
            </w:pPr>
            <w:r>
              <w:t>思政项目实施产生有利影响</w:t>
            </w:r>
          </w:p>
        </w:tc>
        <w:tc>
          <w:tcPr>
            <w:tcW w:w="2551" w:type="dxa"/>
            <w:vAlign w:val="center"/>
          </w:tcPr>
          <w:p>
            <w:pPr>
              <w:pStyle w:val="12"/>
            </w:pPr>
            <w:r>
              <w:t>持续3年以上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学生教师家长等受众满意度</w:t>
            </w:r>
          </w:p>
        </w:tc>
        <w:tc>
          <w:tcPr>
            <w:tcW w:w="3430" w:type="dxa"/>
            <w:vAlign w:val="center"/>
          </w:tcPr>
          <w:p>
            <w:pPr>
              <w:pStyle w:val="12"/>
            </w:pPr>
            <w:r>
              <w:t>学生教师家长等受众满意度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5" w:name="_Toc_4_4_0000000083"/>
      <w:r>
        <w:rPr>
          <w:rFonts w:ascii="方正仿宋_GBK" w:hAnsi="方正仿宋_GBK" w:eastAsia="方正仿宋_GBK" w:cs="方正仿宋_GBK"/>
          <w:sz w:val="28"/>
        </w:rPr>
        <w:t>80.支持地方高校改革发展资金-2025年中央专款绩效目标表</w:t>
      </w:r>
      <w:bookmarkEnd w:id="3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330201天津师范大学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支持地方高校改革发展资金-2025年中央专款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1709.80</w:t>
            </w:r>
          </w:p>
        </w:tc>
        <w:tc>
          <w:tcPr>
            <w:tcW w:w="1587" w:type="dxa"/>
            <w:vAlign w:val="center"/>
          </w:tcPr>
          <w:p>
            <w:pPr>
              <w:pStyle w:val="13"/>
            </w:pPr>
            <w:r>
              <w:t>其中：财政    资金</w:t>
            </w:r>
          </w:p>
        </w:tc>
        <w:tc>
          <w:tcPr>
            <w:tcW w:w="1843" w:type="dxa"/>
            <w:vAlign w:val="center"/>
          </w:tcPr>
          <w:p>
            <w:pPr>
              <w:pStyle w:val="12"/>
            </w:pPr>
            <w:r>
              <w:t>1709.80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用于中央支持地方项目支出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用于二期建设部分修缮，设备、配套设施采购、安装，满足学生教学刚性需要，采购设备投入智慧化、数字化、便捷化等高水平教学，把师大校内实体附校建成全国具有示范性、引领性的高质量基础教育旗舰品牌。</w:t>
            </w:r>
          </w:p>
          <w:p>
            <w:pPr>
              <w:pStyle w:val="12"/>
            </w:pPr>
            <w:r>
              <w:t>2.图书馆内所有阅览室4158个座位和公共区域682个座位的学习阅览桌面，夜间照度达到150LX、无色差、色温达到5000k</w:t>
            </w:r>
          </w:p>
          <w:p>
            <w:pPr>
              <w:pStyle w:val="12"/>
            </w:pPr>
            <w:r>
              <w:t>3.1.提升校园建筑物、构筑物安全系数，解决安全问题；2.改善师生学生生活环境，提升建筑物环境；3.提升校园环境，增强师生的爱校情怀。</w:t>
            </w:r>
          </w:p>
          <w:p>
            <w:pPr>
              <w:pStyle w:val="12"/>
            </w:pPr>
            <w:r>
              <w:t>4.1、产出一批高质量的标志性成果，提升学科质量和人才培养水平；2、建成天津师范大学学科交叉中心，打造多学科交叉融合的复合型人才培养先行区、有组织科研的示范区、学科交叉融合发展改革试验田。</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新增设备数量</w:t>
            </w:r>
          </w:p>
        </w:tc>
        <w:tc>
          <w:tcPr>
            <w:tcW w:w="3430" w:type="dxa"/>
            <w:vAlign w:val="center"/>
          </w:tcPr>
          <w:p>
            <w:pPr>
              <w:pStyle w:val="12"/>
            </w:pPr>
            <w:r>
              <w:t>新增设备数量</w:t>
            </w:r>
          </w:p>
        </w:tc>
        <w:tc>
          <w:tcPr>
            <w:tcW w:w="2551" w:type="dxa"/>
            <w:vAlign w:val="center"/>
          </w:tcPr>
          <w:p>
            <w:pPr>
              <w:pStyle w:val="12"/>
            </w:pPr>
            <w:r>
              <w:t>877台（套）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安装更新照明LED灯及确保照明系统正常运行的配套设备设施材料</w:t>
            </w:r>
          </w:p>
        </w:tc>
        <w:tc>
          <w:tcPr>
            <w:tcW w:w="3430" w:type="dxa"/>
            <w:vAlign w:val="center"/>
          </w:tcPr>
          <w:p>
            <w:pPr>
              <w:pStyle w:val="12"/>
            </w:pPr>
            <w:r>
              <w:t>安装更新照明LED灯及确保照明系统正常运行的配套设备设施材料</w:t>
            </w:r>
          </w:p>
        </w:tc>
        <w:tc>
          <w:tcPr>
            <w:tcW w:w="2551" w:type="dxa"/>
            <w:vAlign w:val="center"/>
          </w:tcPr>
          <w:p>
            <w:pPr>
              <w:pStyle w:val="12"/>
            </w:pPr>
            <w:r>
              <w:t>7133套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支持的学科数</w:t>
            </w:r>
          </w:p>
        </w:tc>
        <w:tc>
          <w:tcPr>
            <w:tcW w:w="3430" w:type="dxa"/>
            <w:vAlign w:val="center"/>
          </w:tcPr>
          <w:p>
            <w:pPr>
              <w:pStyle w:val="12"/>
            </w:pPr>
            <w:r>
              <w:t>支持的学科数</w:t>
            </w:r>
          </w:p>
        </w:tc>
        <w:tc>
          <w:tcPr>
            <w:tcW w:w="2551" w:type="dxa"/>
            <w:vAlign w:val="center"/>
          </w:tcPr>
          <w:p>
            <w:pPr>
              <w:pStyle w:val="12"/>
            </w:pPr>
            <w:r>
              <w:t>≥12个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图书馆内所有座席</w:t>
            </w:r>
          </w:p>
        </w:tc>
        <w:tc>
          <w:tcPr>
            <w:tcW w:w="3430" w:type="dxa"/>
            <w:vAlign w:val="center"/>
          </w:tcPr>
          <w:p>
            <w:pPr>
              <w:pStyle w:val="12"/>
            </w:pPr>
            <w:r>
              <w:t>图书馆内所有座席</w:t>
            </w:r>
          </w:p>
        </w:tc>
        <w:tc>
          <w:tcPr>
            <w:tcW w:w="2551" w:type="dxa"/>
            <w:vAlign w:val="center"/>
          </w:tcPr>
          <w:p>
            <w:pPr>
              <w:pStyle w:val="12"/>
            </w:pPr>
            <w:r>
              <w:t>4840个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工程质量合格率</w:t>
            </w:r>
          </w:p>
        </w:tc>
        <w:tc>
          <w:tcPr>
            <w:tcW w:w="3430" w:type="dxa"/>
            <w:vAlign w:val="center"/>
          </w:tcPr>
          <w:p>
            <w:pPr>
              <w:pStyle w:val="12"/>
            </w:pPr>
            <w:r>
              <w:t>工程质量合格率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建成天津师范大学学科交叉中心</w:t>
            </w:r>
          </w:p>
        </w:tc>
        <w:tc>
          <w:tcPr>
            <w:tcW w:w="3430" w:type="dxa"/>
            <w:vAlign w:val="center"/>
          </w:tcPr>
          <w:p>
            <w:pPr>
              <w:pStyle w:val="12"/>
            </w:pPr>
            <w:r>
              <w:t>建成天津师范大学学科交叉中心</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研究成果完成时间</w:t>
            </w:r>
          </w:p>
        </w:tc>
        <w:tc>
          <w:tcPr>
            <w:tcW w:w="3430" w:type="dxa"/>
            <w:vAlign w:val="center"/>
          </w:tcPr>
          <w:p>
            <w:pPr>
              <w:pStyle w:val="12"/>
            </w:pPr>
            <w:r>
              <w:t>研究成果完成时间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修缮工程、设备购置成本</w:t>
            </w:r>
          </w:p>
        </w:tc>
        <w:tc>
          <w:tcPr>
            <w:tcW w:w="3430" w:type="dxa"/>
            <w:vAlign w:val="center"/>
          </w:tcPr>
          <w:p>
            <w:pPr>
              <w:pStyle w:val="12"/>
            </w:pPr>
            <w:r>
              <w:t>修缮工程、设备购置成本</w:t>
            </w:r>
          </w:p>
        </w:tc>
        <w:tc>
          <w:tcPr>
            <w:tcW w:w="2551" w:type="dxa"/>
            <w:vAlign w:val="center"/>
          </w:tcPr>
          <w:p>
            <w:pPr>
              <w:pStyle w:val="12"/>
            </w:pPr>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灯具采购、安装、调试、三年免费维保等</w:t>
            </w:r>
          </w:p>
        </w:tc>
        <w:tc>
          <w:tcPr>
            <w:tcW w:w="3430" w:type="dxa"/>
            <w:vAlign w:val="center"/>
          </w:tcPr>
          <w:p>
            <w:pPr>
              <w:pStyle w:val="12"/>
            </w:pPr>
            <w:r>
              <w:t>灯具采购、安装、调试、三年免费维保等</w:t>
            </w:r>
          </w:p>
        </w:tc>
        <w:tc>
          <w:tcPr>
            <w:tcW w:w="2551" w:type="dxa"/>
            <w:vAlign w:val="center"/>
          </w:tcPr>
          <w:p>
            <w:pPr>
              <w:pStyle w:val="12"/>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研究生学科建设成本</w:t>
            </w:r>
          </w:p>
        </w:tc>
        <w:tc>
          <w:tcPr>
            <w:tcW w:w="3430" w:type="dxa"/>
            <w:vAlign w:val="center"/>
          </w:tcPr>
          <w:p>
            <w:pPr>
              <w:pStyle w:val="12"/>
            </w:pPr>
            <w:r>
              <w:t>研究生学科建设成本</w:t>
            </w:r>
          </w:p>
        </w:tc>
        <w:tc>
          <w:tcPr>
            <w:tcW w:w="2551" w:type="dxa"/>
            <w:vAlign w:val="center"/>
          </w:tcPr>
          <w:p>
            <w:pPr>
              <w:pStyle w:val="12"/>
            </w:pPr>
            <w:r>
              <w:t>459.8万元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学生宿舍建设成本</w:t>
            </w:r>
          </w:p>
        </w:tc>
        <w:tc>
          <w:tcPr>
            <w:tcW w:w="3430" w:type="dxa"/>
            <w:vAlign w:val="center"/>
          </w:tcPr>
          <w:p>
            <w:pPr>
              <w:pStyle w:val="12"/>
            </w:pPr>
            <w:r>
              <w:t>学生宿舍建设成本</w:t>
            </w:r>
          </w:p>
        </w:tc>
        <w:tc>
          <w:tcPr>
            <w:tcW w:w="2551" w:type="dxa"/>
            <w:vAlign w:val="center"/>
          </w:tcPr>
          <w:p>
            <w:pPr>
              <w:pStyle w:val="12"/>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LED灯具比白炽灯、荧光灯节能</w:t>
            </w:r>
          </w:p>
        </w:tc>
        <w:tc>
          <w:tcPr>
            <w:tcW w:w="3430" w:type="dxa"/>
            <w:vAlign w:val="center"/>
          </w:tcPr>
          <w:p>
            <w:pPr>
              <w:pStyle w:val="12"/>
            </w:pPr>
            <w:r>
              <w:t>LED灯具比白炽灯、荧光灯节能</w:t>
            </w:r>
          </w:p>
        </w:tc>
        <w:tc>
          <w:tcPr>
            <w:tcW w:w="2551" w:type="dxa"/>
            <w:vAlign w:val="center"/>
          </w:tcPr>
          <w:p>
            <w:pPr>
              <w:pStyle w:val="12"/>
            </w:pPr>
            <w: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保障师大附属实验学校义务教育高质量发展</w:t>
            </w:r>
          </w:p>
        </w:tc>
        <w:tc>
          <w:tcPr>
            <w:tcW w:w="3430" w:type="dxa"/>
            <w:vAlign w:val="center"/>
          </w:tcPr>
          <w:p>
            <w:pPr>
              <w:pStyle w:val="12"/>
            </w:pPr>
            <w:r>
              <w:t>保障师大附属实验学校义务教育高质量发展</w:t>
            </w:r>
          </w:p>
        </w:tc>
        <w:tc>
          <w:tcPr>
            <w:tcW w:w="2551" w:type="dxa"/>
            <w:vAlign w:val="center"/>
          </w:tcPr>
          <w:p>
            <w:pPr>
              <w:pStyle w:val="12"/>
            </w:pPr>
            <w:r>
              <w:t>提升师大附属实验学校义务教育信息化、智能化、便捷化水平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坚持服务社会</w:t>
            </w:r>
          </w:p>
        </w:tc>
        <w:tc>
          <w:tcPr>
            <w:tcW w:w="3430" w:type="dxa"/>
            <w:vAlign w:val="center"/>
          </w:tcPr>
          <w:p>
            <w:pPr>
              <w:pStyle w:val="12"/>
            </w:pPr>
            <w:r>
              <w:t>坚持服务社会</w:t>
            </w:r>
          </w:p>
        </w:tc>
        <w:tc>
          <w:tcPr>
            <w:tcW w:w="2551" w:type="dxa"/>
            <w:vAlign w:val="center"/>
          </w:tcPr>
          <w:p>
            <w:pPr>
              <w:pStyle w:val="12"/>
            </w:pPr>
            <w:r>
              <w:t>≥10项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生态效益指标</w:t>
            </w:r>
          </w:p>
        </w:tc>
        <w:tc>
          <w:tcPr>
            <w:tcW w:w="1332" w:type="dxa"/>
            <w:vAlign w:val="center"/>
          </w:tcPr>
          <w:p>
            <w:pPr>
              <w:pStyle w:val="12"/>
            </w:pPr>
            <w:r>
              <w:t>新的照明环境吸引更多师生前来图书馆阅览学习。</w:t>
            </w:r>
          </w:p>
        </w:tc>
        <w:tc>
          <w:tcPr>
            <w:tcW w:w="3430" w:type="dxa"/>
            <w:vAlign w:val="center"/>
          </w:tcPr>
          <w:p>
            <w:pPr>
              <w:pStyle w:val="12"/>
            </w:pPr>
            <w:r>
              <w:t>新的照明环境吸引更多师生前来图书馆阅览学习。</w:t>
            </w:r>
          </w:p>
        </w:tc>
        <w:tc>
          <w:tcPr>
            <w:tcW w:w="2551" w:type="dxa"/>
            <w:vAlign w:val="center"/>
          </w:tcPr>
          <w:p>
            <w:pPr>
              <w:pStyle w:val="12"/>
            </w:pPr>
            <w:r>
              <w:t>营造浓厚的学习氛围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阅读学习环境改善提升学生使用体验</w:t>
            </w:r>
          </w:p>
        </w:tc>
        <w:tc>
          <w:tcPr>
            <w:tcW w:w="3430" w:type="dxa"/>
            <w:vAlign w:val="center"/>
          </w:tcPr>
          <w:p>
            <w:pPr>
              <w:pStyle w:val="12"/>
            </w:pPr>
            <w:r>
              <w:t>阅读学习环境改善提升学生使用体验</w:t>
            </w:r>
          </w:p>
        </w:tc>
        <w:tc>
          <w:tcPr>
            <w:tcW w:w="2551" w:type="dxa"/>
            <w:vAlign w:val="center"/>
          </w:tcPr>
          <w:p>
            <w:pPr>
              <w:pStyle w:val="12"/>
            </w:pPr>
            <w:r>
              <w:t>提高学生满意度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校园整体环境提升可持续时间</w:t>
            </w:r>
          </w:p>
        </w:tc>
        <w:tc>
          <w:tcPr>
            <w:tcW w:w="3430" w:type="dxa"/>
            <w:vAlign w:val="center"/>
          </w:tcPr>
          <w:p>
            <w:pPr>
              <w:pStyle w:val="12"/>
            </w:pPr>
            <w:r>
              <w:t>校园整体环境提升可持续时间</w:t>
            </w:r>
          </w:p>
        </w:tc>
        <w:tc>
          <w:tcPr>
            <w:tcW w:w="2551" w:type="dxa"/>
            <w:vAlign w:val="center"/>
          </w:tcPr>
          <w:p>
            <w:pPr>
              <w:pStyle w:val="12"/>
            </w:pPr>
            <w:r>
              <w:t>≥4年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学科水平持续提升</w:t>
            </w:r>
          </w:p>
        </w:tc>
        <w:tc>
          <w:tcPr>
            <w:tcW w:w="3430" w:type="dxa"/>
            <w:vAlign w:val="center"/>
          </w:tcPr>
          <w:p>
            <w:pPr>
              <w:pStyle w:val="12"/>
            </w:pPr>
            <w:r>
              <w:t>学科水平持续提升</w:t>
            </w:r>
          </w:p>
        </w:tc>
        <w:tc>
          <w:tcPr>
            <w:tcW w:w="2551" w:type="dxa"/>
            <w:vAlign w:val="center"/>
          </w:tcPr>
          <w:p>
            <w:pPr>
              <w:pStyle w:val="12"/>
            </w:pPr>
            <w:r>
              <w:t>学科水平持续提升，在新一轮学科评估和学位点申报工作中取得新的进步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师生满意度</w:t>
            </w:r>
          </w:p>
        </w:tc>
        <w:tc>
          <w:tcPr>
            <w:tcW w:w="3430" w:type="dxa"/>
            <w:vAlign w:val="center"/>
          </w:tcPr>
          <w:p>
            <w:pPr>
              <w:pStyle w:val="12"/>
            </w:pPr>
            <w:r>
              <w:t>师生满意度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both"/>
      </w:pPr>
      <w:bookmarkStart w:id="36" w:name="_GoBack"/>
      <w:bookmarkEnd w:id="36"/>
    </w:p>
    <w:sectPr>
      <w:pgSz w:w="16840" w:h="11900" w:orient="landscape"/>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196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503F7"/>
    <w:rsid w:val="0003708B"/>
    <w:rsid w:val="0018675B"/>
    <w:rsid w:val="001A4362"/>
    <w:rsid w:val="001B6198"/>
    <w:rsid w:val="002503F7"/>
    <w:rsid w:val="006807BC"/>
    <w:rsid w:val="007A11F0"/>
    <w:rsid w:val="E7FA522D"/>
    <w:rsid w:val="FBCF35C0"/>
    <w:rsid w:val="FF5FC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120576</Words>
  <Characters>687288</Characters>
  <Lines>5727</Lines>
  <Paragraphs>1612</Paragraphs>
  <TotalTime>33</TotalTime>
  <ScaleCrop>false</ScaleCrop>
  <LinksUpToDate>false</LinksUpToDate>
  <CharactersWithSpaces>806252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2025-01-16T15:06:00Z</dcterms:created>
  <dc:creator>greatwall-06</dc:creator>
  <cp:lastModifiedBy>财务处</cp:lastModifiedBy>
  <dcterms:modified xsi:type="dcterms:W3CDTF">2025-02-07T17:19:47Z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915BF253506F8E96A8CDA567E7D07276</vt:lpwstr>
  </property>
</Properties>
</file>